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A1" w:rsidRPr="002D5BA1" w:rsidRDefault="00205075" w:rsidP="00FE7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-629285</wp:posOffset>
            </wp:positionV>
            <wp:extent cx="9929495" cy="2638425"/>
            <wp:effectExtent l="0" t="0" r="0" b="9525"/>
            <wp:wrapNone/>
            <wp:docPr id="1" name="Рисунок 1" descr="C:\Users\ва32к2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32к2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9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5BA1" w:rsidRPr="002D5BA1" w:rsidRDefault="002D5BA1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5BA1" w:rsidRPr="002D5BA1" w:rsidRDefault="002D5BA1" w:rsidP="002D5B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5075" w:rsidRDefault="00205075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075" w:rsidRDefault="00205075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075" w:rsidRDefault="00205075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075" w:rsidRDefault="00205075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075" w:rsidRDefault="00205075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5075" w:rsidRPr="00205075" w:rsidRDefault="00205075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05075">
        <w:rPr>
          <w:rFonts w:ascii="Times New Roman" w:hAnsi="Times New Roman" w:cs="Times New Roman"/>
          <w:sz w:val="26"/>
          <w:szCs w:val="26"/>
        </w:rPr>
        <w:t>Приказ №209/1-О от 31 августа 2018г.</w:t>
      </w:r>
    </w:p>
    <w:p w:rsidR="00205075" w:rsidRDefault="00205075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075" w:rsidRDefault="00205075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075" w:rsidRDefault="00205075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5BA1" w:rsidRPr="002D5BA1" w:rsidRDefault="002D5BA1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BA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3733E" w:rsidRDefault="00F63EEC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5BA1" w:rsidRPr="002D5BA1">
        <w:rPr>
          <w:rFonts w:ascii="Times New Roman" w:hAnsi="Times New Roman" w:cs="Times New Roman"/>
          <w:sz w:val="28"/>
          <w:szCs w:val="28"/>
        </w:rPr>
        <w:t>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CEA">
        <w:rPr>
          <w:rFonts w:ascii="Times New Roman" w:hAnsi="Times New Roman" w:cs="Times New Roman"/>
          <w:sz w:val="28"/>
          <w:szCs w:val="28"/>
        </w:rPr>
        <w:t>общекультурного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2D5BA1" w:rsidRPr="002D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1" w:rsidRPr="006246AC" w:rsidRDefault="006246AC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BA1" w:rsidRPr="006246AC">
        <w:rPr>
          <w:rFonts w:ascii="Times New Roman" w:hAnsi="Times New Roman" w:cs="Times New Roman"/>
          <w:b/>
          <w:sz w:val="28"/>
          <w:szCs w:val="28"/>
        </w:rPr>
        <w:t>«</w:t>
      </w:r>
      <w:r w:rsidR="00EF27A0" w:rsidRPr="006246AC">
        <w:rPr>
          <w:rFonts w:ascii="Times New Roman" w:hAnsi="Times New Roman" w:cs="Times New Roman"/>
          <w:b/>
          <w:sz w:val="28"/>
          <w:szCs w:val="28"/>
        </w:rPr>
        <w:t>Театр миниатюр</w:t>
      </w:r>
      <w:r w:rsidR="002D5BA1" w:rsidRPr="006246AC">
        <w:rPr>
          <w:rFonts w:ascii="Times New Roman" w:hAnsi="Times New Roman" w:cs="Times New Roman"/>
          <w:b/>
          <w:sz w:val="28"/>
          <w:szCs w:val="28"/>
        </w:rPr>
        <w:t>»</w:t>
      </w:r>
    </w:p>
    <w:p w:rsidR="003D301B" w:rsidRDefault="003D301B" w:rsidP="003D3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6,5-10 лет.</w:t>
      </w:r>
    </w:p>
    <w:p w:rsidR="003D301B" w:rsidRPr="00AA0157" w:rsidRDefault="003D301B" w:rsidP="003D3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4 года</w:t>
      </w:r>
    </w:p>
    <w:p w:rsidR="002D5BA1" w:rsidRPr="002D5BA1" w:rsidRDefault="002D5BA1" w:rsidP="002D5B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5BA1" w:rsidRPr="002D5BA1" w:rsidRDefault="002D5BA1" w:rsidP="002D5BA1">
      <w:pPr>
        <w:spacing w:after="0" w:line="240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2D5BA1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E3733E">
        <w:rPr>
          <w:rFonts w:ascii="Times New Roman" w:hAnsi="Times New Roman" w:cs="Times New Roman"/>
          <w:sz w:val="28"/>
          <w:szCs w:val="28"/>
        </w:rPr>
        <w:t>Ананьева Н. А</w:t>
      </w:r>
      <w:r w:rsidR="00EF27A0">
        <w:rPr>
          <w:rFonts w:ascii="Times New Roman" w:hAnsi="Times New Roman" w:cs="Times New Roman"/>
          <w:sz w:val="28"/>
          <w:szCs w:val="28"/>
        </w:rPr>
        <w:t>.</w:t>
      </w:r>
      <w:r w:rsidRPr="002D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4DB" w:rsidRPr="002D5BA1" w:rsidRDefault="00EF27A0" w:rsidP="00AA44DB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первой квалификационной категории</w:t>
      </w:r>
    </w:p>
    <w:p w:rsidR="002D5BA1" w:rsidRPr="002D5BA1" w:rsidRDefault="002D5BA1" w:rsidP="002D5B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5BA1" w:rsidRPr="002D5BA1" w:rsidRDefault="002D5BA1" w:rsidP="002D5B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5BA1" w:rsidRPr="002D5BA1" w:rsidRDefault="002D5BA1" w:rsidP="002D5B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5BA1" w:rsidRPr="002D5BA1" w:rsidRDefault="002D5BA1" w:rsidP="002D5B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5BA1" w:rsidRPr="002D5BA1" w:rsidRDefault="00E3733E" w:rsidP="002D5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2D5BA1" w:rsidRPr="002D5BA1" w:rsidRDefault="002D5BA1" w:rsidP="002D5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D5BA1" w:rsidRPr="002D5BA1" w:rsidSect="003D301B">
          <w:headerReference w:type="default" r:id="rId8"/>
          <w:headerReference w:type="first" r:id="rId9"/>
          <w:pgSz w:w="16838" w:h="11906" w:orient="landscape"/>
          <w:pgMar w:top="284" w:right="1134" w:bottom="851" w:left="1134" w:header="709" w:footer="709" w:gutter="0"/>
          <w:cols w:space="708"/>
          <w:titlePg/>
          <w:docGrid w:linePitch="360"/>
        </w:sectPr>
      </w:pPr>
    </w:p>
    <w:p w:rsidR="002D5BA1" w:rsidRPr="00E3733E" w:rsidRDefault="00317499" w:rsidP="00AA4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F27A0" w:rsidRPr="00E3733E" w:rsidRDefault="00AA44DB" w:rsidP="00AB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 w:rsidR="00EF27A0" w:rsidRPr="00E3733E">
        <w:rPr>
          <w:rFonts w:ascii="Times New Roman" w:hAnsi="Times New Roman" w:cs="Times New Roman"/>
          <w:sz w:val="24"/>
          <w:szCs w:val="24"/>
        </w:rPr>
        <w:t>Театр миниатюр</w:t>
      </w:r>
      <w:r w:rsidRPr="00E3733E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r w:rsidR="00EF27A0" w:rsidRPr="00E3733E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="00EF27A0" w:rsidRPr="00E3733E">
        <w:rPr>
          <w:rFonts w:ascii="Times New Roman" w:hAnsi="Times New Roman" w:cs="Times New Roman"/>
          <w:sz w:val="24"/>
          <w:szCs w:val="24"/>
        </w:rPr>
        <w:t>требованиями</w:t>
      </w:r>
      <w:r w:rsidRPr="00E3733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</w:t>
      </w:r>
      <w:r w:rsidR="00EF27A0" w:rsidRPr="00E3733E">
        <w:rPr>
          <w:rFonts w:ascii="Times New Roman" w:hAnsi="Times New Roman" w:cs="Times New Roman"/>
          <w:sz w:val="24"/>
          <w:szCs w:val="24"/>
        </w:rPr>
        <w:t>льного стандарта начального общ</w:t>
      </w:r>
      <w:r w:rsidRPr="00E3733E">
        <w:rPr>
          <w:rFonts w:ascii="Times New Roman" w:hAnsi="Times New Roman" w:cs="Times New Roman"/>
          <w:sz w:val="24"/>
          <w:szCs w:val="24"/>
        </w:rPr>
        <w:t>его образования</w:t>
      </w:r>
      <w:r w:rsidR="00EF27A0" w:rsidRPr="00E3733E">
        <w:rPr>
          <w:rFonts w:ascii="Times New Roman" w:hAnsi="Times New Roman" w:cs="Times New Roman"/>
          <w:sz w:val="24"/>
          <w:szCs w:val="24"/>
        </w:rPr>
        <w:t xml:space="preserve"> и на основе дополнительной образовательной программы И. А. </w:t>
      </w:r>
      <w:proofErr w:type="spellStart"/>
      <w:r w:rsidR="00EF27A0" w:rsidRPr="00E3733E">
        <w:rPr>
          <w:rFonts w:ascii="Times New Roman" w:hAnsi="Times New Roman" w:cs="Times New Roman"/>
          <w:sz w:val="24"/>
          <w:szCs w:val="24"/>
        </w:rPr>
        <w:t>Генераловой</w:t>
      </w:r>
      <w:proofErr w:type="spellEnd"/>
      <w:r w:rsidR="00EF27A0" w:rsidRPr="00E3733E">
        <w:rPr>
          <w:rFonts w:ascii="Times New Roman" w:hAnsi="Times New Roman" w:cs="Times New Roman"/>
          <w:sz w:val="24"/>
          <w:szCs w:val="24"/>
        </w:rPr>
        <w:t xml:space="preserve"> - </w:t>
      </w:r>
      <w:r w:rsidR="00EF27A0"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М.: </w:t>
      </w:r>
      <w:proofErr w:type="spellStart"/>
      <w:r w:rsidR="00EF27A0" w:rsidRPr="00E3733E">
        <w:rPr>
          <w:rFonts w:ascii="Times New Roman" w:hAnsi="Times New Roman" w:cs="Times New Roman"/>
          <w:i/>
          <w:iCs/>
          <w:sz w:val="24"/>
          <w:szCs w:val="24"/>
        </w:rPr>
        <w:t>Баласс</w:t>
      </w:r>
      <w:proofErr w:type="spellEnd"/>
      <w:r w:rsidR="00EF27A0" w:rsidRPr="00E3733E">
        <w:rPr>
          <w:rFonts w:ascii="Times New Roman" w:hAnsi="Times New Roman" w:cs="Times New Roman"/>
          <w:i/>
          <w:iCs/>
          <w:sz w:val="24"/>
          <w:szCs w:val="24"/>
        </w:rPr>
        <w:t>, 2012</w:t>
      </w:r>
      <w:r w:rsidRPr="00E37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Влияние искусства на становление личности человека и его развитие очень велико. Характерная особенность искусства – отражение</w:t>
      </w:r>
      <w:r w:rsidR="00EF7994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действительности в художественных образах, которые действуют на</w:t>
      </w:r>
      <w:r w:rsidR="00EF7994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сознание и чувства ребёнка, воспитывают в нём определённое отношение к событиям и явлениям жизни, помогают глубже и полнее</w:t>
      </w:r>
      <w:r w:rsidR="00EF7994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познавать действительность. Произведения театрального искусства,</w:t>
      </w:r>
      <w:r w:rsidR="00EF7994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богатые по своему идейному содержанию и совершенные по художественной форме, формируют художественный вкус, способность</w:t>
      </w:r>
      <w:r w:rsidR="00EF7994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 xml:space="preserve">понять, различить, оценить 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не только в искусстве, но и в</w:t>
      </w:r>
      <w:r w:rsidR="00EF7994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действительности, в природе, в быту.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E3733E">
        <w:rPr>
          <w:rFonts w:ascii="Times New Roman" w:hAnsi="Times New Roman" w:cs="Times New Roman"/>
          <w:sz w:val="24"/>
          <w:szCs w:val="24"/>
        </w:rPr>
        <w:t>программы связана с тем, что театр своей многомерностью, своей многоликостью и синтетической природой способен</w:t>
      </w:r>
      <w:r w:rsidR="00EF7994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помочь ребёнку раздвинуть рамки в постижении мира, «заразить»</w:t>
      </w:r>
      <w:r w:rsidR="00EF7994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его добром, желанием делиться своими мыслями и умением слышать</w:t>
      </w:r>
      <w:r w:rsidR="00EF7994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других, развиваться, творя (разумеется, на первых порах с педагогом) и играя. Ведь именно игра есть непременный атрибут театрального искусства, и вместе с тем при наличии игры дети, педагоги и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учебный процесс не превращаются во «вражеский треугольник», а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взаимодействуют, получая максимально положительный результат.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Игра, игровые упражнения выступают как способ адаптации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ребёнка к школьной среде. Многое здесь зависит от любви, чуткости педагога, от его умения создавать доброжелательную атмосферу.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Такие занятия дарят детям радость познания, творчества. Испытав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это чувство однажды, ребёнок будет стремиться поделиться тем, что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 xml:space="preserve">узнал, увидел, пережил с другими. Программа имеет </w:t>
      </w:r>
      <w:r w:rsidRPr="00E3733E">
        <w:rPr>
          <w:rFonts w:ascii="Times New Roman" w:hAnsi="Times New Roman" w:cs="Times New Roman"/>
          <w:b/>
          <w:bCs/>
          <w:sz w:val="24"/>
          <w:szCs w:val="24"/>
        </w:rPr>
        <w:t>общекультурную направленность</w:t>
      </w:r>
      <w:r w:rsidRPr="00E3733E">
        <w:rPr>
          <w:rFonts w:ascii="Times New Roman" w:hAnsi="Times New Roman" w:cs="Times New Roman"/>
          <w:sz w:val="24"/>
          <w:szCs w:val="24"/>
        </w:rPr>
        <w:t>.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Новизна программы </w:t>
      </w:r>
      <w:r w:rsidRPr="00E3733E">
        <w:rPr>
          <w:rFonts w:ascii="Times New Roman" w:hAnsi="Times New Roman" w:cs="Times New Roman"/>
          <w:sz w:val="24"/>
          <w:szCs w:val="24"/>
        </w:rPr>
        <w:t xml:space="preserve">прослеживается в применении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подхода при подаче материала. 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На занятиях используется включение детей в работу существующих в театре технических мастерских, где они не просто смотрят или слушают, но и сами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выступа</w:t>
      </w:r>
      <w:r w:rsidR="00AB685A" w:rsidRPr="00E3733E">
        <w:rPr>
          <w:rFonts w:ascii="Times New Roman" w:hAnsi="Times New Roman" w:cs="Times New Roman"/>
          <w:sz w:val="24"/>
          <w:szCs w:val="24"/>
        </w:rPr>
        <w:t>ют</w:t>
      </w:r>
      <w:r w:rsidRPr="00E3733E">
        <w:rPr>
          <w:rFonts w:ascii="Times New Roman" w:hAnsi="Times New Roman" w:cs="Times New Roman"/>
          <w:sz w:val="24"/>
          <w:szCs w:val="24"/>
        </w:rPr>
        <w:t xml:space="preserve"> в роли то актёра, то </w:t>
      </w:r>
      <w:r w:rsidR="00AB685A" w:rsidRPr="00E3733E">
        <w:rPr>
          <w:rFonts w:ascii="Times New Roman" w:hAnsi="Times New Roman" w:cs="Times New Roman"/>
          <w:sz w:val="24"/>
          <w:szCs w:val="24"/>
        </w:rPr>
        <w:t>сценариста, то режиссера</w:t>
      </w:r>
      <w:r w:rsidRPr="00E3733E">
        <w:rPr>
          <w:rFonts w:ascii="Times New Roman" w:hAnsi="Times New Roman" w:cs="Times New Roman"/>
          <w:sz w:val="24"/>
          <w:szCs w:val="24"/>
        </w:rPr>
        <w:t>. Он</w:t>
      </w:r>
      <w:r w:rsidR="00AB685A" w:rsidRPr="00E3733E">
        <w:rPr>
          <w:rFonts w:ascii="Times New Roman" w:hAnsi="Times New Roman" w:cs="Times New Roman"/>
          <w:sz w:val="24"/>
          <w:szCs w:val="24"/>
        </w:rPr>
        <w:t>и</w:t>
      </w:r>
      <w:r w:rsidRPr="00E3733E"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узна</w:t>
      </w:r>
      <w:r w:rsidR="00AB685A" w:rsidRPr="00E3733E">
        <w:rPr>
          <w:rFonts w:ascii="Times New Roman" w:hAnsi="Times New Roman" w:cs="Times New Roman"/>
          <w:sz w:val="24"/>
          <w:szCs w:val="24"/>
        </w:rPr>
        <w:t>ю</w:t>
      </w:r>
      <w:r w:rsidRPr="00E3733E">
        <w:rPr>
          <w:rFonts w:ascii="Times New Roman" w:hAnsi="Times New Roman" w:cs="Times New Roman"/>
          <w:sz w:val="24"/>
          <w:szCs w:val="24"/>
        </w:rPr>
        <w:t>т о том, что актёр – это одновременно и творец, и материал, и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инструмент. На каждом занятии в той или иной форме будут присутствовать компоненты всех тематических разделов, но полное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объединение всех театральных цехов произойдёт в последнем полугодии курса, в работе над постановкой сценической истории или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спектакля.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Особенность программы заключена </w:t>
      </w:r>
      <w:r w:rsidRPr="00E3733E">
        <w:rPr>
          <w:rFonts w:ascii="Times New Roman" w:hAnsi="Times New Roman" w:cs="Times New Roman"/>
          <w:sz w:val="24"/>
          <w:szCs w:val="24"/>
        </w:rPr>
        <w:t>в том, что педагог, отталкиваясь от конкретного содержания, сам творит каждое занятие,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программа должна рассматриваться не как неукоснительные требования, а как рекомендации. Программа играет роль общего ориентира, где очерчивается круг рассматриваемых проблем, но учитель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имеет возможность сам конструировать свой урок, исходя из индивидуальных возможностей и особенностей учеников.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Теоретико-методологические основы </w:t>
      </w:r>
      <w:r w:rsidRPr="00E3733E">
        <w:rPr>
          <w:rFonts w:ascii="Times New Roman" w:hAnsi="Times New Roman" w:cs="Times New Roman"/>
          <w:sz w:val="24"/>
          <w:szCs w:val="24"/>
        </w:rPr>
        <w:t>программы строятся на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подходе.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создание условий для развития личности ребёнка;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развитие мотивации личности ребёнка к познанию и творчеству;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обеспечение эмоционального благополучия ребёнка;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– приобщение 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ценностям.</w:t>
      </w:r>
    </w:p>
    <w:p w:rsidR="00EF27A0" w:rsidRPr="00E3733E" w:rsidRDefault="00AB685A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П</w:t>
      </w:r>
      <w:r w:rsidR="00EF27A0" w:rsidRPr="00E3733E">
        <w:rPr>
          <w:rFonts w:ascii="Times New Roman" w:hAnsi="Times New Roman" w:cs="Times New Roman"/>
          <w:sz w:val="24"/>
          <w:szCs w:val="24"/>
        </w:rPr>
        <w:t>рограмм</w:t>
      </w:r>
      <w:r w:rsidRPr="00E3733E">
        <w:rPr>
          <w:rFonts w:ascii="Times New Roman" w:hAnsi="Times New Roman" w:cs="Times New Roman"/>
          <w:sz w:val="24"/>
          <w:szCs w:val="24"/>
        </w:rPr>
        <w:t>а</w:t>
      </w:r>
      <w:r w:rsidR="00EF27A0" w:rsidRPr="00E3733E">
        <w:rPr>
          <w:rFonts w:ascii="Times New Roman" w:hAnsi="Times New Roman" w:cs="Times New Roman"/>
          <w:sz w:val="24"/>
          <w:szCs w:val="24"/>
        </w:rPr>
        <w:t xml:space="preserve"> став</w:t>
      </w:r>
      <w:r w:rsidRPr="00E3733E">
        <w:rPr>
          <w:rFonts w:ascii="Times New Roman" w:hAnsi="Times New Roman" w:cs="Times New Roman"/>
          <w:sz w:val="24"/>
          <w:szCs w:val="24"/>
        </w:rPr>
        <w:t>и</w:t>
      </w:r>
      <w:r w:rsidR="00EF27A0" w:rsidRPr="00E3733E">
        <w:rPr>
          <w:rFonts w:ascii="Times New Roman" w:hAnsi="Times New Roman" w:cs="Times New Roman"/>
          <w:sz w:val="24"/>
          <w:szCs w:val="24"/>
        </w:rPr>
        <w:t>т своей целью реализацию следующих</w:t>
      </w:r>
      <w:r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="00EF27A0" w:rsidRPr="00E3733E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="00EF27A0" w:rsidRPr="00E3733E">
        <w:rPr>
          <w:rFonts w:ascii="Times New Roman" w:hAnsi="Times New Roman" w:cs="Times New Roman"/>
          <w:sz w:val="24"/>
          <w:szCs w:val="24"/>
        </w:rPr>
        <w:t>: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опираясь на синтетическую природу театрального искусства,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способствовать раскрытию и развитию творческого потенциала каждого ребёнка;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формировать навык коллективного творческого взаимодействия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и общения;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lastRenderedPageBreak/>
        <w:t>– привить интерес через театр к мировой художественной культуре и дать первичные сведения о ней;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заложить первоначальную основу творчески, с воображением и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фантазией, относиться к любой работе;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ориентация на воспитание и развитие понимающего, умного,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воспитанного театрального зрителя, интересную личность, обладающую художественным вкусом, энциклопедическими знаниями,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собственным мнением.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Следует заметить, что при организации работы с детьми рекомендуется использовать как классические для педагогики </w:t>
      </w:r>
      <w:r w:rsidRPr="00E3733E">
        <w:rPr>
          <w:rFonts w:ascii="Times New Roman" w:hAnsi="Times New Roman" w:cs="Times New Roman"/>
          <w:b/>
          <w:bCs/>
          <w:sz w:val="24"/>
          <w:szCs w:val="24"/>
        </w:rPr>
        <w:t>формы и</w:t>
      </w:r>
      <w:r w:rsidR="00AB685A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b/>
          <w:bCs/>
          <w:sz w:val="24"/>
          <w:szCs w:val="24"/>
        </w:rPr>
        <w:t>методы работы</w:t>
      </w:r>
      <w:r w:rsidRPr="00E3733E">
        <w:rPr>
          <w:rFonts w:ascii="Times New Roman" w:hAnsi="Times New Roman" w:cs="Times New Roman"/>
          <w:sz w:val="24"/>
          <w:szCs w:val="24"/>
        </w:rPr>
        <w:t>, так и нетрадиционные: посещение театров, музеев,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выставок, тематических экскурсий; просмотр спектаклей; использование игр и упражнений из театральной педагогики, тренингов и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имп</w:t>
      </w:r>
      <w:r w:rsidR="00AB685A" w:rsidRPr="00E3733E">
        <w:rPr>
          <w:rFonts w:ascii="Times New Roman" w:hAnsi="Times New Roman" w:cs="Times New Roman"/>
          <w:sz w:val="24"/>
          <w:szCs w:val="24"/>
        </w:rPr>
        <w:t>ровизаций, сюжетно-ролевых игр.</w:t>
      </w:r>
    </w:p>
    <w:p w:rsidR="00EF27A0" w:rsidRPr="00E3733E" w:rsidRDefault="00EF27A0" w:rsidP="00AB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Доверительную атмосферу можно создать,</w:t>
      </w:r>
      <w:r w:rsidR="00AB685A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поставив стулья в круг, тогда педагог становится одним из участников театральной игры.</w:t>
      </w:r>
    </w:p>
    <w:p w:rsidR="00FA2A36" w:rsidRPr="00E3733E" w:rsidRDefault="00FA2A36" w:rsidP="00FA2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Объём программы: участникам образовательного процесса предложены аудиторные  занятия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33E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33E">
        <w:rPr>
          <w:rFonts w:ascii="Times New Roman" w:hAnsi="Times New Roman" w:cs="Times New Roman"/>
          <w:sz w:val="24"/>
          <w:szCs w:val="24"/>
        </w:rPr>
        <w:t xml:space="preserve"> в неделю (33</w:t>
      </w:r>
      <w:r>
        <w:rPr>
          <w:rFonts w:ascii="Times New Roman" w:hAnsi="Times New Roman" w:cs="Times New Roman"/>
          <w:sz w:val="24"/>
          <w:szCs w:val="24"/>
        </w:rPr>
        <w:t>-34</w:t>
      </w:r>
      <w:r w:rsidRPr="00E3733E">
        <w:rPr>
          <w:rFonts w:ascii="Times New Roman" w:hAnsi="Times New Roman" w:cs="Times New Roman"/>
          <w:sz w:val="24"/>
          <w:szCs w:val="24"/>
        </w:rPr>
        <w:t xml:space="preserve"> недели) и посещения театральных спектаклей 6 раз в год (по 3 часа) Длительность курса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E373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3733E">
        <w:rPr>
          <w:rFonts w:ascii="Times New Roman" w:hAnsi="Times New Roman" w:cs="Times New Roman"/>
          <w:sz w:val="24"/>
          <w:szCs w:val="24"/>
        </w:rPr>
        <w:t xml:space="preserve"> академически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3733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Программа предполагает проведение регулярных еженедельных внеурочных занятий со школьниками 1-4-х классов.</w:t>
      </w:r>
    </w:p>
    <w:p w:rsidR="00FA2A36" w:rsidRPr="00E3733E" w:rsidRDefault="00FA2A36" w:rsidP="00FA2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Продолжительность занятия – 35-40 минут. </w:t>
      </w:r>
    </w:p>
    <w:p w:rsidR="00FA2A36" w:rsidRPr="00E3733E" w:rsidRDefault="00FA2A36" w:rsidP="00FA2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A36" w:rsidRPr="00E3733E" w:rsidRDefault="00FA2A36" w:rsidP="00FA2A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3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a"/>
        <w:tblW w:w="10173" w:type="dxa"/>
        <w:tblLook w:val="04A0"/>
      </w:tblPr>
      <w:tblGrid>
        <w:gridCol w:w="777"/>
        <w:gridCol w:w="5348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FA2A36" w:rsidRPr="00E3733E" w:rsidTr="004850D0">
        <w:tc>
          <w:tcPr>
            <w:tcW w:w="777" w:type="dxa"/>
            <w:vMerge w:val="restart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A2A36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36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vMerge w:val="restart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2" w:type="dxa"/>
            <w:gridSpan w:val="2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12" w:type="dxa"/>
            <w:gridSpan w:val="2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2" w:type="dxa"/>
            <w:gridSpan w:val="2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12" w:type="dxa"/>
            <w:gridSpan w:val="2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A2A36" w:rsidRPr="00E3733E" w:rsidTr="004850D0">
        <w:trPr>
          <w:cantSplit/>
          <w:trHeight w:val="1314"/>
        </w:trPr>
        <w:tc>
          <w:tcPr>
            <w:tcW w:w="777" w:type="dxa"/>
            <w:vMerge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vMerge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06" w:type="dxa"/>
            <w:textDirection w:val="btLr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06" w:type="dxa"/>
            <w:textDirection w:val="btLr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06" w:type="dxa"/>
            <w:textDirection w:val="btLr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06" w:type="dxa"/>
            <w:textDirection w:val="btLr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06" w:type="dxa"/>
            <w:textDirection w:val="btLr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06" w:type="dxa"/>
            <w:textDirection w:val="btLr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06" w:type="dxa"/>
            <w:textDirection w:val="btLr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Разучивание скороговорок и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театр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создаётся спектакль. 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Учимся актёрскому мастерству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Дикция, интонация. Разучивание сценок-миниатюр. </w:t>
            </w:r>
          </w:p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мастерство. Этюд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 в театре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Язык жестов, или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ак стать воспитанным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Учимся говорить красиво, или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ак избавиться от «каши»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Рифма, или Похожие «хвосты»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Искусство декламации, или «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Штранная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иштория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слова, или 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для чудесных превращений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и обсуждение. Правила поведения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речью актеров.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(репетиции и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2A36" w:rsidRPr="00E3733E" w:rsidTr="004850D0">
        <w:tc>
          <w:tcPr>
            <w:tcW w:w="777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8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«Битве хоров»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E3733E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A36" w:rsidRPr="00590759" w:rsidTr="004850D0">
        <w:tc>
          <w:tcPr>
            <w:tcW w:w="777" w:type="dxa"/>
          </w:tcPr>
          <w:p w:rsidR="00FA2A36" w:rsidRPr="00590759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8" w:type="dxa"/>
          </w:tcPr>
          <w:p w:rsidR="00FA2A36" w:rsidRPr="00590759" w:rsidRDefault="00FA2A36" w:rsidP="004850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FA2A36" w:rsidRPr="00590759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590759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FA2A36" w:rsidRPr="00590759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590759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FA2A36" w:rsidRPr="00590759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590759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FA2A36" w:rsidRPr="00590759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A2A36" w:rsidRPr="00590759" w:rsidRDefault="00FA2A36" w:rsidP="0048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A2A36" w:rsidRDefault="00FA2A36" w:rsidP="0052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разделов программы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Раздел 1. Знакомство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33E">
        <w:rPr>
          <w:rFonts w:ascii="Times New Roman" w:hAnsi="Times New Roman" w:cs="Times New Roman"/>
          <w:sz w:val="24"/>
          <w:szCs w:val="24"/>
        </w:rPr>
        <w:t>Знакомство друг с другом «Я, Он, Она», «Я – Мы», с учителем, со школой.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Школа-театр. Сравнительная характеристика: учитель-актёр; ученик-актёр. Знакомство с книгой. «Расскажи мне о себе».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Что такое искусство. Театр как вид искусства. Как часто мы встречаемся с ним? Какое место оно занимает в нашей жизни. Зачем надо уметь играть. Что значит понимать искусство. Игра. Игровой тренинг.</w:t>
      </w:r>
    </w:p>
    <w:p w:rsidR="0052780F" w:rsidRPr="00E3733E" w:rsidRDefault="0052780F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Дорога в театр </w:t>
      </w:r>
    </w:p>
    <w:p w:rsidR="00510327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Театр как здание. Театральный словарь: «премьера». Путешествие в театр на спектакль</w:t>
      </w:r>
      <w:r w:rsidR="00510327" w:rsidRPr="00E3733E">
        <w:rPr>
          <w:rFonts w:ascii="Times New Roman" w:hAnsi="Times New Roman" w:cs="Times New Roman"/>
          <w:sz w:val="24"/>
          <w:szCs w:val="24"/>
        </w:rPr>
        <w:t>.</w:t>
      </w:r>
      <w:r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="00510327" w:rsidRPr="00E3733E">
        <w:rPr>
          <w:rFonts w:ascii="Times New Roman" w:hAnsi="Times New Roman" w:cs="Times New Roman"/>
          <w:sz w:val="24"/>
          <w:szCs w:val="24"/>
        </w:rPr>
        <w:t>Этика поведения в театре. «Театр начинается с вешалки» (К.С. Станиславский). Обсуждение: «Что значит это выражение известного режиссёра?» Зрительный зал и сцена. Театральный словарик: «антракт», «авансцена», «инсценировка», «аплодисменты», «бис».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27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Как создаётся спектакль 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Путешествие по театральным мастерским. Бутафорская и гримёрная. Театральный словарик: «грим». В мастерской художника и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костюмера. Мастерская актёра и режиссёра. Актёр и режиссёр. Актёр – творец, материал и инструмент. Музыка в театре. Основные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отличия театра от других видов искусства – «здесь и сейчас».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История театра: выдающиеся актёры и режиссёры. «Мои любимые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актёры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Работа режиссера: распределение ролей и репетиции. Знакомство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с мастерской художника-декоратора, костюмера. Синтетичность театрального искусства. Живопись и декорация: назначение, сходство и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различие. Повторение: «эскиз», «афиша». Задание «Я – художник».</w:t>
      </w:r>
    </w:p>
    <w:p w:rsidR="00510327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Учимся актёрскому мастерству 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Актёр – творец, материал и инструмент. Выражение настроения,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характера через мимику и жесты. Театральный словарик: «мимика», «пантомима», «мим». Знакомство с театром пантомимы и балета. Стихотворения Д.Хармса и С.Чёрного. Что умеет актёр и что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необходимо каждому человеку. Средства образной выразительности.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Расскажи сказку «Цыплёнок», используя жесты, мимику и голос.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Возможности человеческого тела и использование его в разных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видах искусства. Знакомство с возможностями собственного тела.</w:t>
      </w:r>
    </w:p>
    <w:p w:rsidR="00AB685A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Роль воображения в литературе, живописи и театральном искусстве.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«Фантазёр» – чтение стихотворения в предлагаемых обстоятельствах. «Одушевление неодушевлённых предметов». Стихотворение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«Про девочку, которая нашла своего мишку».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27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Театральное мастерство. Этюд 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Этюд в разных видах искусства. Театральный этюд. Актёр – единство материала и инструмента. Этюд на одушевление неодушевлённых предметов: «Из жизни мороженого». Задание: «Оживи слова: лампочка, стиральная машинка». Этюд «Знакомство» и «Ссора». Этюды «В театре», «Покупка театрального билета».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27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Зритель в театре 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Зритель – обязательная и составная часть театра. Этика поведения в театре. Этюд «Как надо вести себя в театре».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27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>Язык жестов, или</w:t>
      </w:r>
      <w:proofErr w:type="gramStart"/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ак стать воспитанным 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Основной язык литературы – речь, слово. Разыгрывание историй «Из жизни древнего племени», «Объяснение в любви». Язык жестов.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Значение слова и жеста в общении между людьми, в профессии актёра. Упражнения «Испорченный телефон», «Пантомима».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27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8. </w:t>
      </w:r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>Учимся говорить красиво, или</w:t>
      </w:r>
      <w:proofErr w:type="gramStart"/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ак избавиться от «каши» </w:t>
      </w:r>
      <w:r w:rsidR="00510327" w:rsidRPr="00E3733E">
        <w:rPr>
          <w:rFonts w:ascii="Times New Roman" w:hAnsi="Times New Roman" w:cs="Times New Roman"/>
          <w:i/>
          <w:iCs/>
          <w:sz w:val="24"/>
          <w:szCs w:val="24"/>
        </w:rPr>
        <w:t>(4 ч)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Дикция. Осанка. Самомассаж. Артикуляционная гимнастика.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Дикция. Тренинг гласных. Тренинг согласных. Интонация (вопросительная, повествовательная, восклицательная). Темп речи.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Медленный и быстрый темп речи. Чтение стихотворения в разных темпах. Содержание текста и темп речи.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27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9. </w:t>
      </w:r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>Рифма, или Похожие «хвосты»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Рифма. Чтение стихотворения С.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Миллигана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«Призрак» в предлагаемых обстоятельствах. Поэты. Сочинение стихотворений. Ритм. Овладение темпом речи, интонацией. Детские считалки. Сочинение считалок.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27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10. </w:t>
      </w:r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>Искусство декламации, или «</w:t>
      </w:r>
      <w:proofErr w:type="spellStart"/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>Штранная</w:t>
      </w:r>
      <w:proofErr w:type="spellEnd"/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>иштория</w:t>
      </w:r>
      <w:proofErr w:type="spellEnd"/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История возникновения ораторского искусства. Лучшие ораторы древности.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Значение тренинга в преодолении дефектов речи. Выразительное чтение стихотворения П. Синявского «Встретил жук…». Значение скороговорок в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речеголосовом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тренинге. Тренинг со скороговорками. Развитие интонационной выразительности. Сочинение истории из скороговорок.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27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</w:t>
      </w:r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Играем в слова, или </w:t>
      </w:r>
      <w:proofErr w:type="gramStart"/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>Моя</w:t>
      </w:r>
      <w:proofErr w:type="gramEnd"/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0327" w:rsidRPr="00E3733E">
        <w:rPr>
          <w:rFonts w:ascii="Times New Roman" w:hAnsi="Times New Roman" w:cs="Times New Roman"/>
          <w:b/>
          <w:bCs/>
          <w:sz w:val="24"/>
          <w:szCs w:val="24"/>
        </w:rPr>
        <w:t>Вообразилия</w:t>
      </w:r>
      <w:proofErr w:type="spellEnd"/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Роль воображения в профессии актёра и режиссёра, поэта и писателя, в жизни человека. Развитие образного и слухового восприятия литературного текста. Чтение сказки Л. Петрушевской «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Пуськи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бятые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» и её разыгрывание. Сочинение собственной сказки на тарабарском языке. Чтение стихотворения Л. Кэрролла «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Воркалось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…». «Я – животное, растение, насекомое».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Дом для чудесных представлений 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Импровизация. Понятие импровизации. Игра «Превращение». Упражнения «Тень», «Зеркало». Экспромт «Сказка». Диалог, монолог, или театр одного актёра. Понятия: монолог, диалог. Внутренний монолог. Чтение сказки С. Козлова «Снежный цветок». Чтение по ролям пьесы С. Козлова «Поющий поросёнок».</w:t>
      </w:r>
    </w:p>
    <w:p w:rsidR="00510327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85A" w:rsidRPr="00E3733E" w:rsidRDefault="00510327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Раздел 13. Театральное представление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Репетиция спектакля</w:t>
      </w:r>
      <w:r w:rsidR="00510327" w:rsidRPr="00E3733E">
        <w:rPr>
          <w:rFonts w:ascii="Times New Roman" w:hAnsi="Times New Roman" w:cs="Times New Roman"/>
          <w:sz w:val="24"/>
          <w:szCs w:val="24"/>
        </w:rPr>
        <w:t>,</w:t>
      </w:r>
      <w:r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="0052780F" w:rsidRPr="00E3733E">
        <w:rPr>
          <w:rFonts w:ascii="Times New Roman" w:hAnsi="Times New Roman" w:cs="Times New Roman"/>
          <w:sz w:val="24"/>
          <w:szCs w:val="24"/>
        </w:rPr>
        <w:t>сценических историй</w:t>
      </w:r>
      <w:r w:rsidR="00510327" w:rsidRPr="00E3733E">
        <w:rPr>
          <w:rFonts w:ascii="Times New Roman" w:hAnsi="Times New Roman" w:cs="Times New Roman"/>
          <w:sz w:val="24"/>
          <w:szCs w:val="24"/>
        </w:rPr>
        <w:t xml:space="preserve">, </w:t>
      </w:r>
      <w:r w:rsidRPr="00E3733E">
        <w:rPr>
          <w:rFonts w:ascii="Times New Roman" w:hAnsi="Times New Roman" w:cs="Times New Roman"/>
          <w:sz w:val="24"/>
          <w:szCs w:val="24"/>
        </w:rPr>
        <w:t>отдельны</w:t>
      </w:r>
      <w:r w:rsidR="00510327" w:rsidRPr="00E3733E">
        <w:rPr>
          <w:rFonts w:ascii="Times New Roman" w:hAnsi="Times New Roman" w:cs="Times New Roman"/>
          <w:sz w:val="24"/>
          <w:szCs w:val="24"/>
        </w:rPr>
        <w:t xml:space="preserve">х </w:t>
      </w:r>
      <w:r w:rsidRPr="00E3733E">
        <w:rPr>
          <w:rFonts w:ascii="Times New Roman" w:hAnsi="Times New Roman" w:cs="Times New Roman"/>
          <w:sz w:val="24"/>
          <w:szCs w:val="24"/>
        </w:rPr>
        <w:t>номер</w:t>
      </w:r>
      <w:r w:rsidR="00510327" w:rsidRPr="00E3733E">
        <w:rPr>
          <w:rFonts w:ascii="Times New Roman" w:hAnsi="Times New Roman" w:cs="Times New Roman"/>
          <w:sz w:val="24"/>
          <w:szCs w:val="24"/>
        </w:rPr>
        <w:t>ов</w:t>
      </w:r>
      <w:r w:rsidRPr="00E3733E">
        <w:rPr>
          <w:rFonts w:ascii="Times New Roman" w:hAnsi="Times New Roman" w:cs="Times New Roman"/>
          <w:sz w:val="24"/>
          <w:szCs w:val="24"/>
        </w:rPr>
        <w:t xml:space="preserve">. </w:t>
      </w:r>
      <w:r w:rsidR="00510327" w:rsidRPr="00E3733E">
        <w:rPr>
          <w:rFonts w:ascii="Times New Roman" w:hAnsi="Times New Roman" w:cs="Times New Roman"/>
          <w:sz w:val="24"/>
          <w:szCs w:val="24"/>
        </w:rPr>
        <w:t>В</w:t>
      </w:r>
      <w:r w:rsidRPr="00E3733E">
        <w:rPr>
          <w:rFonts w:ascii="Times New Roman" w:hAnsi="Times New Roman" w:cs="Times New Roman"/>
          <w:sz w:val="24"/>
          <w:szCs w:val="24"/>
        </w:rPr>
        <w:t xml:space="preserve">ыступления детей с разученными </w:t>
      </w:r>
      <w:r w:rsidR="00510327" w:rsidRPr="00E3733E">
        <w:rPr>
          <w:rFonts w:ascii="Times New Roman" w:hAnsi="Times New Roman" w:cs="Times New Roman"/>
          <w:sz w:val="24"/>
          <w:szCs w:val="24"/>
        </w:rPr>
        <w:t>сценками</w:t>
      </w:r>
      <w:r w:rsidRPr="00E3733E">
        <w:rPr>
          <w:rFonts w:ascii="Times New Roman" w:hAnsi="Times New Roman" w:cs="Times New Roman"/>
          <w:sz w:val="24"/>
          <w:szCs w:val="24"/>
        </w:rPr>
        <w:t>.</w:t>
      </w:r>
    </w:p>
    <w:p w:rsidR="00510327" w:rsidRPr="00E3733E" w:rsidRDefault="00510327" w:rsidP="00510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реализации программы</w:t>
      </w:r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В результате освоения программы «Театр» учащиеся должны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получить общие сведения о театральном искусстве, теоретические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знания и практические навыки.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1. Активное, деятельное отношение ребёнка к окружающей действительности.</w:t>
      </w:r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2. Развитая эмоциональная сфера личности; умение сопереживать, стремление помочь, чувство собственного достоинства, уверенность в себе и вера в свои силы.</w:t>
      </w:r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3. Гибкость мышления, умение видеть ситуацию или задачу с разных позиций, в разном контексте и содержании.</w:t>
      </w:r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4. Развитие творческого потенциала личности.</w:t>
      </w:r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5. Развитие умений работать в команде, полностью отвечая за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качество процесса и результат своей собственной деятельности.</w:t>
      </w:r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6. Развитие исполнительских способностей.</w:t>
      </w:r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7. Овладение навыками правильного произношения и культурой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речи.</w:t>
      </w:r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8. Развитие игрового поведения, эстетического чувства, умения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общаться со сверстниками и взрослыми в различных жизненных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ситуациях.</w:t>
      </w:r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>Умение пользоваться театральными понятиями и терминами: «этюд», «импровизация», «действие», «событие», «конфликт»,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«образ», «пауза» и т.д.</w:t>
      </w:r>
      <w:proofErr w:type="gramEnd"/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10. Активное проявление своих индивидуальных способностей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в работе над общим делом – оформлении декораций, музыкального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оформления спектакля.</w:t>
      </w:r>
    </w:p>
    <w:p w:rsidR="00AB685A" w:rsidRPr="00E3733E" w:rsidRDefault="00AB685A" w:rsidP="00A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11. Владение нормами достойного поведения в театре.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Способы определения результативности</w:t>
      </w:r>
    </w:p>
    <w:p w:rsidR="00AB685A" w:rsidRPr="00E3733E" w:rsidRDefault="00AB685A" w:rsidP="0037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Методы и формы диагностики могут варьироваться (беседа, игра,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собеседования с классными воспитателями по достижению индивидуальных задач учащихся, наблюдение за деятельностью ребёнка в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процессе занятий и т.д.).</w:t>
      </w:r>
    </w:p>
    <w:p w:rsidR="00AB685A" w:rsidRPr="00E3733E" w:rsidRDefault="00AB685A" w:rsidP="0037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В качестве промежуточных и итоговых результатов работы могут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рассматриваться: сольные исполнительские номера (чтецкие или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вокальные), участие в групповых композициях (этюдах, сценках,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импровизациях, в драматических, кукольных, теневых мини-спектаклях, подготовленных участниками занятий), самостоятельная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организация и проведение игр и театральных упражнений.</w:t>
      </w:r>
    </w:p>
    <w:p w:rsidR="00205075" w:rsidRDefault="00205075" w:rsidP="00205075">
      <w:pPr>
        <w:jc w:val="center"/>
        <w:rPr>
          <w:rFonts w:ascii="Times New Roman" w:hAnsi="Times New Roman"/>
          <w:b/>
          <w:sz w:val="24"/>
          <w:szCs w:val="24"/>
        </w:rPr>
      </w:pPr>
      <w:r w:rsidRPr="007A7C11">
        <w:rPr>
          <w:rFonts w:ascii="Times New Roman" w:hAnsi="Times New Roman"/>
          <w:b/>
          <w:sz w:val="24"/>
          <w:szCs w:val="24"/>
        </w:rPr>
        <w:t>Мониторинговая карта</w:t>
      </w:r>
    </w:p>
    <w:tbl>
      <w:tblPr>
        <w:tblStyle w:val="aa"/>
        <w:tblW w:w="0" w:type="auto"/>
        <w:tblLook w:val="04A0"/>
      </w:tblPr>
      <w:tblGrid>
        <w:gridCol w:w="3375"/>
        <w:gridCol w:w="3375"/>
        <w:gridCol w:w="3376"/>
      </w:tblGrid>
      <w:tr w:rsidR="00205075" w:rsidTr="00FE46C7">
        <w:tc>
          <w:tcPr>
            <w:tcW w:w="3375" w:type="dxa"/>
          </w:tcPr>
          <w:p w:rsidR="00205075" w:rsidRDefault="00205075" w:rsidP="00FE4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375" w:type="dxa"/>
          </w:tcPr>
          <w:p w:rsidR="00205075" w:rsidRDefault="00205075" w:rsidP="00FE4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оценки (методика)</w:t>
            </w:r>
          </w:p>
        </w:tc>
        <w:tc>
          <w:tcPr>
            <w:tcW w:w="3376" w:type="dxa"/>
          </w:tcPr>
          <w:p w:rsidR="00205075" w:rsidRDefault="00205075" w:rsidP="00FE4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мониторинга</w:t>
            </w:r>
          </w:p>
        </w:tc>
      </w:tr>
      <w:tr w:rsidR="00205075" w:rsidTr="00FE46C7">
        <w:tc>
          <w:tcPr>
            <w:tcW w:w="3375" w:type="dxa"/>
          </w:tcPr>
          <w:p w:rsidR="00205075" w:rsidRDefault="00205075" w:rsidP="00FE4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375" w:type="dxa"/>
          </w:tcPr>
          <w:p w:rsidR="00205075" w:rsidRDefault="00205075" w:rsidP="00FE4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205075" w:rsidRDefault="00FA2A36" w:rsidP="00FE4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05075" w:rsidTr="00FE46C7">
        <w:tc>
          <w:tcPr>
            <w:tcW w:w="3375" w:type="dxa"/>
          </w:tcPr>
          <w:p w:rsidR="00205075" w:rsidRDefault="00205075" w:rsidP="00FE4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375" w:type="dxa"/>
          </w:tcPr>
          <w:p w:rsidR="00205075" w:rsidRDefault="00205075" w:rsidP="00FE4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205075" w:rsidRDefault="00FA2A36" w:rsidP="00FE4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</w:tbl>
    <w:p w:rsidR="00205075" w:rsidRPr="0091371F" w:rsidRDefault="00205075" w:rsidP="00205075">
      <w:pPr>
        <w:jc w:val="center"/>
      </w:pPr>
    </w:p>
    <w:p w:rsidR="00205075" w:rsidRDefault="00205075" w:rsidP="0052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075" w:rsidRDefault="00205075" w:rsidP="0052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075" w:rsidRDefault="00205075" w:rsidP="0052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Алянский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Ю.Л. </w:t>
      </w:r>
      <w:r w:rsidRPr="00E3733E">
        <w:rPr>
          <w:rFonts w:ascii="Times New Roman" w:hAnsi="Times New Roman" w:cs="Times New Roman"/>
          <w:sz w:val="24"/>
          <w:szCs w:val="24"/>
        </w:rPr>
        <w:t xml:space="preserve">Азбука театра / Ю.Л.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Алянский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АРКТИ,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1998.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Барышева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Т.А.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и восприятие музыки. Взаимодействие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иску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едагогическом процессе / Т.А.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Инфа-М., 2000.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Выготский, Л.С. </w:t>
      </w:r>
      <w:r w:rsidRPr="00E3733E">
        <w:rPr>
          <w:rFonts w:ascii="Times New Roman" w:hAnsi="Times New Roman" w:cs="Times New Roman"/>
          <w:sz w:val="24"/>
          <w:szCs w:val="24"/>
        </w:rPr>
        <w:t>Воображение __________и творчество в детском возрасте /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Л.С. Выготский. – М., 1991.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Генералова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И.А. </w:t>
      </w:r>
      <w:r w:rsidRPr="00E3733E">
        <w:rPr>
          <w:rFonts w:ascii="Times New Roman" w:hAnsi="Times New Roman" w:cs="Times New Roman"/>
          <w:sz w:val="24"/>
          <w:szCs w:val="24"/>
        </w:rPr>
        <w:t>Театр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учебное пособие для детей / И.А.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, 2012.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Давыдов, В.Г. </w:t>
      </w:r>
      <w:r w:rsidRPr="00E3733E">
        <w:rPr>
          <w:rFonts w:ascii="Times New Roman" w:hAnsi="Times New Roman" w:cs="Times New Roman"/>
          <w:sz w:val="24"/>
          <w:szCs w:val="24"/>
        </w:rPr>
        <w:t>От детских игр к творческим играм и драматизациям // Театр и образование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Сб. научных трудов / В.Г. Давыдов. –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М., 1992. – С. 10–24.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Доронова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Т.Н. </w:t>
      </w:r>
      <w:r w:rsidRPr="00E3733E">
        <w:rPr>
          <w:rFonts w:ascii="Times New Roman" w:hAnsi="Times New Roman" w:cs="Times New Roman"/>
          <w:sz w:val="24"/>
          <w:szCs w:val="24"/>
        </w:rPr>
        <w:t xml:space="preserve">Развитие детей в театрализованной деятельности / Т.Н.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Просвещение, 1998.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Дорфман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Л. </w:t>
      </w:r>
      <w:r w:rsidRPr="00E3733E">
        <w:rPr>
          <w:rFonts w:ascii="Times New Roman" w:hAnsi="Times New Roman" w:cs="Times New Roman"/>
          <w:sz w:val="24"/>
          <w:szCs w:val="24"/>
        </w:rPr>
        <w:t xml:space="preserve">Эмоции в искусстве / Л.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Дорфман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Педагогическое общество России, 2002.</w:t>
      </w:r>
    </w:p>
    <w:p w:rsidR="0052780F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Зарубина, В.Е. </w:t>
      </w:r>
      <w:r w:rsidRPr="00E3733E">
        <w:rPr>
          <w:rFonts w:ascii="Times New Roman" w:hAnsi="Times New Roman" w:cs="Times New Roman"/>
          <w:sz w:val="24"/>
          <w:szCs w:val="24"/>
        </w:rPr>
        <w:t>Куклы / В.Е. Зарубина.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ТЦ «Сфера», 2001.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Караманенко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Т.Н. </w:t>
      </w:r>
      <w:r w:rsidRPr="00E3733E">
        <w:rPr>
          <w:rFonts w:ascii="Times New Roman" w:hAnsi="Times New Roman" w:cs="Times New Roman"/>
          <w:sz w:val="24"/>
          <w:szCs w:val="24"/>
        </w:rPr>
        <w:t xml:space="preserve">Кукольный театр в детском саду / Т.Н.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Караманенко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, 1960.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Кард, В. </w:t>
      </w:r>
      <w:r w:rsidRPr="00E3733E">
        <w:rPr>
          <w:rFonts w:ascii="Times New Roman" w:hAnsi="Times New Roman" w:cs="Times New Roman"/>
          <w:sz w:val="24"/>
          <w:szCs w:val="24"/>
        </w:rPr>
        <w:t>Сказки из пластилина / В. Кард, С. Петров. – СПб,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1997.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Козлянинова, И.П. </w:t>
      </w:r>
      <w:r w:rsidRPr="00E3733E">
        <w:rPr>
          <w:rFonts w:ascii="Times New Roman" w:hAnsi="Times New Roman" w:cs="Times New Roman"/>
          <w:sz w:val="24"/>
          <w:szCs w:val="24"/>
        </w:rPr>
        <w:t xml:space="preserve">Речевой голос и его воспитание / И.П. Козлянинова, Э.М.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Чарели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Просвещение, 1985.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Крутенкова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А.Д. </w:t>
      </w:r>
      <w:r w:rsidRPr="00E3733E">
        <w:rPr>
          <w:rFonts w:ascii="Times New Roman" w:hAnsi="Times New Roman" w:cs="Times New Roman"/>
          <w:sz w:val="24"/>
          <w:szCs w:val="24"/>
        </w:rPr>
        <w:t xml:space="preserve">Кукольный театр. Программа, рекомендации, мини-спектакли, пьесы. 1–9 классы / А.Д.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Крутенкова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Волгоград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Издательство «Учитель», 2008.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Кулагина, И.Е. </w:t>
      </w:r>
      <w:r w:rsidRPr="00E3733E">
        <w:rPr>
          <w:rFonts w:ascii="Times New Roman" w:hAnsi="Times New Roman" w:cs="Times New Roman"/>
          <w:sz w:val="24"/>
          <w:szCs w:val="24"/>
        </w:rPr>
        <w:t>Художественное движение (метод Л.Н. Алексеевой) / И.Е. Кулагина. – Нижний Новгород – Москва, 1993.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Лук, А.Н. </w:t>
      </w:r>
      <w:r w:rsidRPr="00E3733E">
        <w:rPr>
          <w:rFonts w:ascii="Times New Roman" w:hAnsi="Times New Roman" w:cs="Times New Roman"/>
          <w:sz w:val="24"/>
          <w:szCs w:val="24"/>
        </w:rPr>
        <w:t>Психология творчества / А.Н. Лук.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Наука,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1988. – С. 4.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Лукьянова, Е.А. </w:t>
      </w:r>
      <w:r w:rsidRPr="00E3733E">
        <w:rPr>
          <w:rFonts w:ascii="Times New Roman" w:hAnsi="Times New Roman" w:cs="Times New Roman"/>
          <w:sz w:val="24"/>
          <w:szCs w:val="24"/>
        </w:rPr>
        <w:t>Дыхание в хореографии / Е.А. Лукьянова. –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Просвещение,1979.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Маханёва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М.Д. </w:t>
      </w:r>
      <w:r w:rsidRPr="00E3733E">
        <w:rPr>
          <w:rFonts w:ascii="Times New Roman" w:hAnsi="Times New Roman" w:cs="Times New Roman"/>
          <w:sz w:val="24"/>
          <w:szCs w:val="24"/>
        </w:rPr>
        <w:t>Театрализованные занятия в детском саду /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 xml:space="preserve">М.Д.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ТЦ «Сфера», 2001.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Немеровский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А.П. </w:t>
      </w:r>
      <w:r w:rsidRPr="00E3733E">
        <w:rPr>
          <w:rFonts w:ascii="Times New Roman" w:hAnsi="Times New Roman" w:cs="Times New Roman"/>
          <w:sz w:val="24"/>
          <w:szCs w:val="24"/>
        </w:rPr>
        <w:t>Пластическая выразительность актёра /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Немеровский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Просвещение, 1976.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Панфилова, М.А.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общения / М.А. Панфилова. –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Издательство «ГНОМ и Д», 2000.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Парулина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О.В. </w:t>
      </w:r>
      <w:r w:rsidRPr="00E3733E">
        <w:rPr>
          <w:rFonts w:ascii="Times New Roman" w:hAnsi="Times New Roman" w:cs="Times New Roman"/>
          <w:sz w:val="24"/>
          <w:szCs w:val="24"/>
        </w:rPr>
        <w:t xml:space="preserve">Мир игрушек и поделок / О.В.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Парулина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Смоленск, 2000.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Пикулева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Н.В. </w:t>
      </w:r>
      <w:r w:rsidRPr="00E3733E">
        <w:rPr>
          <w:rFonts w:ascii="Times New Roman" w:hAnsi="Times New Roman" w:cs="Times New Roman"/>
          <w:sz w:val="24"/>
          <w:szCs w:val="24"/>
        </w:rPr>
        <w:t xml:space="preserve">Слово на ладошке / Н.В.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ТЦ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«Сфера», 1997.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Родари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Дж. </w:t>
      </w:r>
      <w:r w:rsidRPr="00E3733E">
        <w:rPr>
          <w:rFonts w:ascii="Times New Roman" w:hAnsi="Times New Roman" w:cs="Times New Roman"/>
          <w:sz w:val="24"/>
          <w:szCs w:val="24"/>
        </w:rPr>
        <w:t xml:space="preserve">Грамматика фантазии. Введение в искусство придумывания историй / Дж.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М., 1978.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Савкова, З.В. </w:t>
      </w:r>
      <w:r w:rsidRPr="00E3733E">
        <w:rPr>
          <w:rFonts w:ascii="Times New Roman" w:hAnsi="Times New Roman" w:cs="Times New Roman"/>
          <w:sz w:val="24"/>
          <w:szCs w:val="24"/>
        </w:rPr>
        <w:t>Техника звучащего слова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методическое пособие /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З.В. Савкова.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ВЛАДОС, 1998.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Самоукина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Н.В. </w:t>
      </w:r>
      <w:r w:rsidRPr="00E3733E">
        <w:rPr>
          <w:rFonts w:ascii="Times New Roman" w:hAnsi="Times New Roman" w:cs="Times New Roman"/>
          <w:sz w:val="24"/>
          <w:szCs w:val="24"/>
        </w:rPr>
        <w:t>Игры в школе и дома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психотехнические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 xml:space="preserve">упражнения и коррекционные программы / Н.В.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АРКТИ, 1995.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Симановский, А.Э. </w:t>
      </w:r>
      <w:r w:rsidRPr="00E3733E">
        <w:rPr>
          <w:rFonts w:ascii="Times New Roman" w:hAnsi="Times New Roman" w:cs="Times New Roman"/>
          <w:sz w:val="24"/>
          <w:szCs w:val="24"/>
        </w:rPr>
        <w:t>Развитие творческого мышления детей /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А.Э. Симановский. – Ярославль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«Академия развития», 1996.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Сорокина, Н.Ф. </w:t>
      </w:r>
      <w:r w:rsidRPr="00E3733E">
        <w:rPr>
          <w:rFonts w:ascii="Times New Roman" w:hAnsi="Times New Roman" w:cs="Times New Roman"/>
          <w:sz w:val="24"/>
          <w:szCs w:val="24"/>
        </w:rPr>
        <w:t>Играем в кукольный театр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«Театр – творчество – дети» / Н.Ф. Сорокина.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АРКТИ, 2002.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Фесюкова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Л.Б. </w:t>
      </w:r>
      <w:r w:rsidRPr="00E3733E">
        <w:rPr>
          <w:rFonts w:ascii="Times New Roman" w:hAnsi="Times New Roman" w:cs="Times New Roman"/>
          <w:sz w:val="24"/>
          <w:szCs w:val="24"/>
        </w:rPr>
        <w:t xml:space="preserve">Воспитание сказкой / Л.Б.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Фолио, 2000.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Хухлаева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О.В. </w:t>
      </w:r>
      <w:r w:rsidRPr="00E3733E">
        <w:rPr>
          <w:rFonts w:ascii="Times New Roman" w:hAnsi="Times New Roman" w:cs="Times New Roman"/>
          <w:sz w:val="24"/>
          <w:szCs w:val="24"/>
        </w:rPr>
        <w:t xml:space="preserve">Тропинка к своему Я / О.В.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Генезис, 2004.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Чистякова, М.И.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/ М.И. Чистякова.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Просвещение,1995.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Чурилова, Э.Г. </w:t>
      </w:r>
      <w:r w:rsidRPr="00E3733E">
        <w:rPr>
          <w:rFonts w:ascii="Times New Roman" w:hAnsi="Times New Roman" w:cs="Times New Roman"/>
          <w:sz w:val="24"/>
          <w:szCs w:val="24"/>
        </w:rPr>
        <w:t>Методика и организация театрализованной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деятельности дошкольников и младших школьников. Программа и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репертуар / Э.Г. Чурилова.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Гуманитарный издательский центр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«ВЛАДОС», 2000.</w:t>
      </w:r>
    </w:p>
    <w:p w:rsidR="00AB685A" w:rsidRPr="00E3733E" w:rsidRDefault="00AB685A" w:rsidP="0052780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Ястребова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, А.В. </w:t>
      </w:r>
      <w:r w:rsidRPr="00E3733E">
        <w:rPr>
          <w:rFonts w:ascii="Times New Roman" w:hAnsi="Times New Roman" w:cs="Times New Roman"/>
          <w:sz w:val="24"/>
          <w:szCs w:val="24"/>
        </w:rPr>
        <w:t xml:space="preserve">Хочу в школу / А.В.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Лазоренко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АРКТИ, 1999.</w:t>
      </w:r>
    </w:p>
    <w:p w:rsidR="00AB685A" w:rsidRPr="00E3733E" w:rsidRDefault="00AB685A" w:rsidP="0052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Ресурсы сети Интернет:</w:t>
      </w:r>
    </w:p>
    <w:p w:rsidR="00AB685A" w:rsidRPr="00E3733E" w:rsidRDefault="00AB685A" w:rsidP="0052780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Татьяна Шабалина. </w:t>
      </w:r>
      <w:r w:rsidRPr="00E3733E">
        <w:rPr>
          <w:rFonts w:ascii="Times New Roman" w:hAnsi="Times New Roman" w:cs="Times New Roman"/>
          <w:sz w:val="24"/>
          <w:szCs w:val="24"/>
        </w:rPr>
        <w:t>«Бродячие актеры» / Энциклопедия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». Режим доступа: http://www.krugosvet.ru/enc/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kultura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teatr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kino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/</w:t>
      </w:r>
      <w:r w:rsidRPr="00E3733E">
        <w:rPr>
          <w:rFonts w:ascii="Times New Roman" w:hAnsi="Times New Roman" w:cs="Times New Roman"/>
          <w:sz w:val="24"/>
          <w:szCs w:val="24"/>
          <w:lang w:val="en-US"/>
        </w:rPr>
        <w:t>BRODYACHIE</w:t>
      </w:r>
      <w:r w:rsidRPr="00E3733E">
        <w:rPr>
          <w:rFonts w:ascii="Times New Roman" w:hAnsi="Times New Roman" w:cs="Times New Roman"/>
          <w:sz w:val="24"/>
          <w:szCs w:val="24"/>
        </w:rPr>
        <w:t>_</w:t>
      </w:r>
      <w:r w:rsidRPr="00E3733E">
        <w:rPr>
          <w:rFonts w:ascii="Times New Roman" w:hAnsi="Times New Roman" w:cs="Times New Roman"/>
          <w:sz w:val="24"/>
          <w:szCs w:val="24"/>
          <w:lang w:val="en-US"/>
        </w:rPr>
        <w:t>AKTERI</w:t>
      </w:r>
      <w:r w:rsidRPr="00E3733E">
        <w:rPr>
          <w:rFonts w:ascii="Times New Roman" w:hAnsi="Times New Roman" w:cs="Times New Roman"/>
          <w:sz w:val="24"/>
          <w:szCs w:val="24"/>
        </w:rPr>
        <w:t>.</w:t>
      </w:r>
      <w:r w:rsidRPr="00E3733E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AB685A" w:rsidRPr="00E3733E" w:rsidRDefault="00AB685A" w:rsidP="0052780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Татьяна Шабалина. </w:t>
      </w:r>
      <w:r w:rsidRPr="00E3733E">
        <w:rPr>
          <w:rFonts w:ascii="Times New Roman" w:hAnsi="Times New Roman" w:cs="Times New Roman"/>
          <w:sz w:val="24"/>
          <w:szCs w:val="24"/>
        </w:rPr>
        <w:t>Театр «Глобус» (GLOBE) / Энциклопедия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». Режим доступа: http://www.krugosvet.ru/enc/kultura_i_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teatr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kino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/</w:t>
      </w:r>
      <w:r w:rsidRPr="00E3733E">
        <w:rPr>
          <w:rFonts w:ascii="Times New Roman" w:hAnsi="Times New Roman" w:cs="Times New Roman"/>
          <w:sz w:val="24"/>
          <w:szCs w:val="24"/>
          <w:lang w:val="en-US"/>
        </w:rPr>
        <w:t>TEATR</w:t>
      </w:r>
      <w:r w:rsidRPr="00E3733E">
        <w:rPr>
          <w:rFonts w:ascii="Times New Roman" w:hAnsi="Times New Roman" w:cs="Times New Roman"/>
          <w:sz w:val="24"/>
          <w:szCs w:val="24"/>
        </w:rPr>
        <w:t>_%</w:t>
      </w:r>
      <w:r w:rsidRPr="00E373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733E">
        <w:rPr>
          <w:rFonts w:ascii="Times New Roman" w:hAnsi="Times New Roman" w:cs="Times New Roman"/>
          <w:sz w:val="24"/>
          <w:szCs w:val="24"/>
        </w:rPr>
        <w:t>2%</w:t>
      </w:r>
      <w:r w:rsidRPr="00E3733E">
        <w:rPr>
          <w:rFonts w:ascii="Times New Roman" w:hAnsi="Times New Roman" w:cs="Times New Roman"/>
          <w:sz w:val="24"/>
          <w:szCs w:val="24"/>
          <w:lang w:val="en-US"/>
        </w:rPr>
        <w:t>ABGLOBUS</w:t>
      </w:r>
      <w:r w:rsidRPr="00E3733E">
        <w:rPr>
          <w:rFonts w:ascii="Times New Roman" w:hAnsi="Times New Roman" w:cs="Times New Roman"/>
          <w:sz w:val="24"/>
          <w:szCs w:val="24"/>
        </w:rPr>
        <w:t>%</w:t>
      </w:r>
      <w:r w:rsidRPr="00E373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733E">
        <w:rPr>
          <w:rFonts w:ascii="Times New Roman" w:hAnsi="Times New Roman" w:cs="Times New Roman"/>
          <w:sz w:val="24"/>
          <w:szCs w:val="24"/>
        </w:rPr>
        <w:t>2%</w:t>
      </w:r>
      <w:r w:rsidRPr="00E3733E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E3733E">
        <w:rPr>
          <w:rFonts w:ascii="Times New Roman" w:hAnsi="Times New Roman" w:cs="Times New Roman"/>
          <w:sz w:val="24"/>
          <w:szCs w:val="24"/>
        </w:rPr>
        <w:t>_GLOBE.html</w:t>
      </w:r>
    </w:p>
    <w:p w:rsidR="00AB685A" w:rsidRPr="00E3733E" w:rsidRDefault="00AB685A" w:rsidP="0052780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Татьяна Шабалина. </w:t>
      </w:r>
      <w:r w:rsidRPr="00E3733E">
        <w:rPr>
          <w:rFonts w:ascii="Times New Roman" w:hAnsi="Times New Roman" w:cs="Times New Roman"/>
          <w:sz w:val="24"/>
          <w:szCs w:val="24"/>
        </w:rPr>
        <w:t>«Принципы организации театрального</w:t>
      </w:r>
      <w:r w:rsidR="0052780F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>дела в России» / Энциклопедия «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». Режим доступа: http://www.krugosvet.ru/enc/kultura_i_obrazovanie/teatr_i_kino/TEATR.html?page=0,8#part-11</w:t>
      </w:r>
    </w:p>
    <w:p w:rsidR="00AB685A" w:rsidRPr="00E3733E" w:rsidRDefault="00AB685A" w:rsidP="0052780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«Работа актёра над собой». К.С. Станиславский /Энциклопедия «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». Режим доступа: http://biblioteka.teatrobraz.ru/node/7380</w:t>
      </w:r>
    </w:p>
    <w:p w:rsidR="00AB685A" w:rsidRPr="00E3733E" w:rsidRDefault="00AB685A" w:rsidP="0052780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«Актёрский тренинг – теория и практика». Л. Грачёва /Энциклопедия «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». Режим доступа: http://biblioteka.teatrobraz.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/</w:t>
      </w:r>
      <w:r w:rsidRPr="00E3733E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E373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akterskii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trening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-</w:t>
      </w:r>
      <w:r w:rsidRPr="00E3733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373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733E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</w:p>
    <w:p w:rsidR="00AB685A" w:rsidRPr="00E3733E" w:rsidRDefault="00AB685A" w:rsidP="0052780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А.П. Ершова </w:t>
      </w:r>
      <w:r w:rsidRPr="00E3733E">
        <w:rPr>
          <w:rFonts w:ascii="Times New Roman" w:hAnsi="Times New Roman" w:cs="Times New Roman"/>
          <w:sz w:val="24"/>
          <w:szCs w:val="24"/>
        </w:rPr>
        <w:t xml:space="preserve">и </w:t>
      </w: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В.М. </w:t>
      </w: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Букатов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3733E">
        <w:rPr>
          <w:rFonts w:ascii="Times New Roman" w:hAnsi="Times New Roman" w:cs="Times New Roman"/>
          <w:sz w:val="24"/>
          <w:szCs w:val="24"/>
        </w:rPr>
        <w:t>«Программа четырёхлетнего курса обучения в театральных школах, студиях, училищах» /Энциклопедия «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». Режим доступа: http://biblioteka.teatrobraz.ru/node/7051__</w:t>
      </w:r>
    </w:p>
    <w:p w:rsidR="00EF27A0" w:rsidRPr="00E3733E" w:rsidRDefault="00EF27A0" w:rsidP="00EF27A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EF27A0" w:rsidRDefault="00EF27A0" w:rsidP="00EF7994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</w:rPr>
      </w:pPr>
    </w:p>
    <w:sectPr w:rsidR="00EF27A0" w:rsidSect="00B61CD8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73" w:rsidRDefault="00E21473" w:rsidP="00B61CD8">
      <w:pPr>
        <w:spacing w:after="0" w:line="240" w:lineRule="auto"/>
      </w:pPr>
      <w:r>
        <w:separator/>
      </w:r>
    </w:p>
  </w:endnote>
  <w:endnote w:type="continuationSeparator" w:id="0">
    <w:p w:rsidR="00E21473" w:rsidRDefault="00E21473" w:rsidP="00B6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73" w:rsidRDefault="00E21473" w:rsidP="00B61CD8">
      <w:pPr>
        <w:spacing w:after="0" w:line="240" w:lineRule="auto"/>
      </w:pPr>
      <w:r>
        <w:separator/>
      </w:r>
    </w:p>
  </w:footnote>
  <w:footnote w:type="continuationSeparator" w:id="0">
    <w:p w:rsidR="00E21473" w:rsidRDefault="00E21473" w:rsidP="00B6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571271"/>
      <w:docPartObj>
        <w:docPartGallery w:val="Page Numbers (Top of Page)"/>
        <w:docPartUnique/>
      </w:docPartObj>
    </w:sdtPr>
    <w:sdtContent>
      <w:p w:rsidR="00EF27A0" w:rsidRDefault="00B6261D">
        <w:pPr>
          <w:pStyle w:val="a5"/>
          <w:jc w:val="center"/>
        </w:pPr>
        <w:r>
          <w:fldChar w:fldCharType="begin"/>
        </w:r>
        <w:r w:rsidR="00EF27A0">
          <w:instrText>PAGE   \* MERGEFORMAT</w:instrText>
        </w:r>
        <w:r>
          <w:fldChar w:fldCharType="separate"/>
        </w:r>
        <w:r w:rsidR="006410BB">
          <w:rPr>
            <w:noProof/>
          </w:rPr>
          <w:t>5</w:t>
        </w:r>
        <w:r>
          <w:fldChar w:fldCharType="end"/>
        </w:r>
      </w:p>
    </w:sdtContent>
  </w:sdt>
  <w:p w:rsidR="00EF27A0" w:rsidRDefault="00EF27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A0" w:rsidRDefault="00EF27A0">
    <w:pPr>
      <w:pStyle w:val="a5"/>
      <w:jc w:val="center"/>
    </w:pPr>
  </w:p>
  <w:p w:rsidR="00EF27A0" w:rsidRDefault="00EF27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EB1"/>
    <w:multiLevelType w:val="hybridMultilevel"/>
    <w:tmpl w:val="8154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1CB7"/>
    <w:multiLevelType w:val="multilevel"/>
    <w:tmpl w:val="AC4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F281C"/>
    <w:multiLevelType w:val="hybridMultilevel"/>
    <w:tmpl w:val="E2C4360A"/>
    <w:lvl w:ilvl="0" w:tplc="67102F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C7705"/>
    <w:multiLevelType w:val="hybridMultilevel"/>
    <w:tmpl w:val="AAD05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A1B4A"/>
    <w:multiLevelType w:val="multilevel"/>
    <w:tmpl w:val="5DA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752CA"/>
    <w:multiLevelType w:val="multilevel"/>
    <w:tmpl w:val="AB7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35419"/>
    <w:multiLevelType w:val="hybridMultilevel"/>
    <w:tmpl w:val="B780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D188B"/>
    <w:multiLevelType w:val="hybridMultilevel"/>
    <w:tmpl w:val="9D94C1BC"/>
    <w:lvl w:ilvl="0" w:tplc="67102F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757F37"/>
    <w:multiLevelType w:val="hybridMultilevel"/>
    <w:tmpl w:val="67E6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0D45"/>
    <w:multiLevelType w:val="hybridMultilevel"/>
    <w:tmpl w:val="960A9F8E"/>
    <w:lvl w:ilvl="0" w:tplc="F768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2F5EB5"/>
    <w:multiLevelType w:val="hybridMultilevel"/>
    <w:tmpl w:val="79EE1700"/>
    <w:lvl w:ilvl="0" w:tplc="F7681336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2">
    <w:nsid w:val="5F614AD3"/>
    <w:multiLevelType w:val="multilevel"/>
    <w:tmpl w:val="9AB0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94909"/>
    <w:multiLevelType w:val="hybridMultilevel"/>
    <w:tmpl w:val="37A08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B75CF6"/>
    <w:multiLevelType w:val="hybridMultilevel"/>
    <w:tmpl w:val="61AE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85A56"/>
    <w:multiLevelType w:val="hybridMultilevel"/>
    <w:tmpl w:val="63C8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96BA3"/>
    <w:multiLevelType w:val="hybridMultilevel"/>
    <w:tmpl w:val="53A0B7F2"/>
    <w:lvl w:ilvl="0" w:tplc="67102F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4B10AE"/>
    <w:multiLevelType w:val="hybridMultilevel"/>
    <w:tmpl w:val="2D905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17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99"/>
    <w:rsid w:val="00094CEA"/>
    <w:rsid w:val="00205075"/>
    <w:rsid w:val="002C0DC6"/>
    <w:rsid w:val="002D5BA1"/>
    <w:rsid w:val="00317499"/>
    <w:rsid w:val="0037603A"/>
    <w:rsid w:val="003D301B"/>
    <w:rsid w:val="00506FE9"/>
    <w:rsid w:val="00510327"/>
    <w:rsid w:val="005242C8"/>
    <w:rsid w:val="0052780F"/>
    <w:rsid w:val="00590759"/>
    <w:rsid w:val="005B3C77"/>
    <w:rsid w:val="006246AC"/>
    <w:rsid w:val="006410BB"/>
    <w:rsid w:val="007114B3"/>
    <w:rsid w:val="00776399"/>
    <w:rsid w:val="0089462D"/>
    <w:rsid w:val="009043D3"/>
    <w:rsid w:val="00961514"/>
    <w:rsid w:val="009F58B7"/>
    <w:rsid w:val="00A6587B"/>
    <w:rsid w:val="00AA44DB"/>
    <w:rsid w:val="00AB685A"/>
    <w:rsid w:val="00AE516A"/>
    <w:rsid w:val="00B61CD8"/>
    <w:rsid w:val="00B6261D"/>
    <w:rsid w:val="00C3118D"/>
    <w:rsid w:val="00DF14FE"/>
    <w:rsid w:val="00E21473"/>
    <w:rsid w:val="00E3733E"/>
    <w:rsid w:val="00E91DB2"/>
    <w:rsid w:val="00EA05DD"/>
    <w:rsid w:val="00EF27A0"/>
    <w:rsid w:val="00EF7994"/>
    <w:rsid w:val="00F06735"/>
    <w:rsid w:val="00F33ACA"/>
    <w:rsid w:val="00F33D43"/>
    <w:rsid w:val="00F63EEC"/>
    <w:rsid w:val="00FA2A36"/>
    <w:rsid w:val="00FB1549"/>
    <w:rsid w:val="00FE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499"/>
  </w:style>
  <w:style w:type="character" w:styleId="a4">
    <w:name w:val="Hyperlink"/>
    <w:basedOn w:val="a0"/>
    <w:uiPriority w:val="99"/>
    <w:unhideWhenUsed/>
    <w:rsid w:val="007114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CD8"/>
  </w:style>
  <w:style w:type="paragraph" w:styleId="a7">
    <w:name w:val="footer"/>
    <w:basedOn w:val="a"/>
    <w:link w:val="a8"/>
    <w:uiPriority w:val="99"/>
    <w:unhideWhenUsed/>
    <w:rsid w:val="00B6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CD8"/>
  </w:style>
  <w:style w:type="paragraph" w:customStyle="1" w:styleId="2">
    <w:name w:val="Стиль2"/>
    <w:basedOn w:val="a"/>
    <w:rsid w:val="00AA44DB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AA44DB"/>
    <w:pPr>
      <w:ind w:left="720"/>
      <w:contextualSpacing/>
    </w:pPr>
  </w:style>
  <w:style w:type="table" w:styleId="aa">
    <w:name w:val="Table Grid"/>
    <w:basedOn w:val="a1"/>
    <w:uiPriority w:val="59"/>
    <w:rsid w:val="0050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499"/>
  </w:style>
  <w:style w:type="character" w:styleId="a4">
    <w:name w:val="Hyperlink"/>
    <w:basedOn w:val="a0"/>
    <w:uiPriority w:val="99"/>
    <w:unhideWhenUsed/>
    <w:rsid w:val="007114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CD8"/>
  </w:style>
  <w:style w:type="paragraph" w:styleId="a7">
    <w:name w:val="footer"/>
    <w:basedOn w:val="a"/>
    <w:link w:val="a8"/>
    <w:uiPriority w:val="99"/>
    <w:unhideWhenUsed/>
    <w:rsid w:val="00B6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CD8"/>
  </w:style>
  <w:style w:type="paragraph" w:customStyle="1" w:styleId="2">
    <w:name w:val="Стиль2"/>
    <w:basedOn w:val="a"/>
    <w:rsid w:val="00AA44DB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AA44DB"/>
    <w:pPr>
      <w:ind w:left="720"/>
      <w:contextualSpacing/>
    </w:pPr>
  </w:style>
  <w:style w:type="table" w:styleId="aa">
    <w:name w:val="Table Grid"/>
    <w:basedOn w:val="a1"/>
    <w:uiPriority w:val="59"/>
    <w:rsid w:val="0050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DNS</cp:lastModifiedBy>
  <cp:revision>20</cp:revision>
  <cp:lastPrinted>2015-09-28T06:49:00Z</cp:lastPrinted>
  <dcterms:created xsi:type="dcterms:W3CDTF">2014-08-30T14:05:00Z</dcterms:created>
  <dcterms:modified xsi:type="dcterms:W3CDTF">2018-09-22T14:56:00Z</dcterms:modified>
</cp:coreProperties>
</file>