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86" w:rsidRPr="00AA0157" w:rsidRDefault="00697686" w:rsidP="00697686">
      <w:pPr>
        <w:spacing w:after="0" w:line="240" w:lineRule="auto"/>
        <w:jc w:val="center"/>
        <w:rPr>
          <w:rFonts w:ascii="Times New Roman" w:hAnsi="Times New Roman"/>
          <w:sz w:val="28"/>
          <w:szCs w:val="28"/>
        </w:rPr>
      </w:pPr>
      <w:r w:rsidRPr="00AA0157">
        <w:rPr>
          <w:rFonts w:ascii="Times New Roman" w:hAnsi="Times New Roman"/>
          <w:sz w:val="28"/>
          <w:szCs w:val="28"/>
        </w:rPr>
        <w:t>муниципальное бюджетное образовательное учреждение</w:t>
      </w:r>
    </w:p>
    <w:p w:rsidR="00697686" w:rsidRPr="00AA0157" w:rsidRDefault="00697686" w:rsidP="00697686">
      <w:pPr>
        <w:spacing w:after="0" w:line="240" w:lineRule="auto"/>
        <w:jc w:val="center"/>
        <w:rPr>
          <w:rFonts w:ascii="Times New Roman" w:hAnsi="Times New Roman"/>
          <w:sz w:val="28"/>
          <w:szCs w:val="28"/>
        </w:rPr>
      </w:pPr>
      <w:r w:rsidRPr="00AA0157">
        <w:rPr>
          <w:rFonts w:ascii="Times New Roman" w:hAnsi="Times New Roman"/>
          <w:sz w:val="28"/>
          <w:szCs w:val="28"/>
        </w:rPr>
        <w:t>средняя общеобразовательная школа №35 города Смоленска</w:t>
      </w:r>
    </w:p>
    <w:p w:rsidR="00697686" w:rsidRPr="00AA0157" w:rsidRDefault="00697686" w:rsidP="00697686">
      <w:pPr>
        <w:spacing w:after="0" w:line="240" w:lineRule="auto"/>
        <w:jc w:val="center"/>
        <w:rPr>
          <w:rFonts w:ascii="Times New Roman" w:hAnsi="Times New Roman"/>
          <w:sz w:val="28"/>
          <w:szCs w:val="28"/>
        </w:rPr>
      </w:pPr>
    </w:p>
    <w:tbl>
      <w:tblPr>
        <w:tblW w:w="15134" w:type="dxa"/>
        <w:tblLook w:val="04A0" w:firstRow="1" w:lastRow="0" w:firstColumn="1" w:lastColumn="0" w:noHBand="0" w:noVBand="1"/>
      </w:tblPr>
      <w:tblGrid>
        <w:gridCol w:w="4928"/>
        <w:gridCol w:w="4929"/>
        <w:gridCol w:w="5277"/>
      </w:tblGrid>
      <w:tr w:rsidR="00697686" w:rsidRPr="00AA0157" w:rsidTr="00775AC7">
        <w:tc>
          <w:tcPr>
            <w:tcW w:w="4928" w:type="dxa"/>
            <w:shd w:val="clear" w:color="auto" w:fill="auto"/>
          </w:tcPr>
          <w:p w:rsidR="00697686" w:rsidRDefault="00697686" w:rsidP="00775AC7">
            <w:pPr>
              <w:spacing w:after="0" w:line="240" w:lineRule="auto"/>
              <w:rPr>
                <w:rFonts w:ascii="Times New Roman" w:hAnsi="Times New Roman"/>
                <w:sz w:val="28"/>
                <w:szCs w:val="28"/>
              </w:rPr>
            </w:pPr>
            <w:r w:rsidRPr="00AA0157">
              <w:rPr>
                <w:rFonts w:ascii="Times New Roman" w:hAnsi="Times New Roman"/>
                <w:sz w:val="28"/>
                <w:szCs w:val="28"/>
              </w:rPr>
              <w:t xml:space="preserve">СОГЛАСОВАНО </w:t>
            </w:r>
          </w:p>
          <w:p w:rsidR="00697686" w:rsidRPr="00AA0157" w:rsidRDefault="00697686" w:rsidP="00775AC7">
            <w:pPr>
              <w:spacing w:after="0" w:line="240" w:lineRule="auto"/>
              <w:rPr>
                <w:rFonts w:ascii="Times New Roman" w:hAnsi="Times New Roman"/>
                <w:sz w:val="28"/>
                <w:szCs w:val="28"/>
              </w:rPr>
            </w:pPr>
            <w:r>
              <w:rPr>
                <w:rFonts w:ascii="Times New Roman" w:hAnsi="Times New Roman"/>
                <w:sz w:val="28"/>
                <w:szCs w:val="28"/>
              </w:rPr>
              <w:t>Заместитель директора</w:t>
            </w:r>
          </w:p>
          <w:p w:rsidR="00697686" w:rsidRPr="00AA0157" w:rsidRDefault="00697686" w:rsidP="00775AC7">
            <w:pPr>
              <w:spacing w:after="0" w:line="240" w:lineRule="auto"/>
              <w:rPr>
                <w:rFonts w:ascii="Times New Roman" w:hAnsi="Times New Roman"/>
                <w:sz w:val="28"/>
                <w:szCs w:val="28"/>
              </w:rPr>
            </w:pPr>
            <w:r w:rsidRPr="00AA0157">
              <w:rPr>
                <w:rFonts w:ascii="Times New Roman" w:hAnsi="Times New Roman"/>
                <w:sz w:val="28"/>
                <w:szCs w:val="28"/>
              </w:rPr>
              <w:t xml:space="preserve">_______________ </w:t>
            </w:r>
            <w:r>
              <w:rPr>
                <w:rFonts w:ascii="Times New Roman" w:hAnsi="Times New Roman"/>
                <w:sz w:val="28"/>
                <w:szCs w:val="28"/>
              </w:rPr>
              <w:t xml:space="preserve">С. А. </w:t>
            </w:r>
            <w:proofErr w:type="spellStart"/>
            <w:r>
              <w:rPr>
                <w:rFonts w:ascii="Times New Roman" w:hAnsi="Times New Roman"/>
                <w:sz w:val="28"/>
                <w:szCs w:val="28"/>
              </w:rPr>
              <w:t>Жарковская</w:t>
            </w:r>
            <w:proofErr w:type="spellEnd"/>
          </w:p>
          <w:p w:rsidR="00697686" w:rsidRPr="00AA0157" w:rsidRDefault="00697686" w:rsidP="00775AC7">
            <w:pPr>
              <w:spacing w:after="0" w:line="240" w:lineRule="auto"/>
              <w:rPr>
                <w:rFonts w:ascii="Times New Roman" w:hAnsi="Times New Roman"/>
                <w:sz w:val="28"/>
                <w:szCs w:val="28"/>
              </w:rPr>
            </w:pPr>
            <w:r w:rsidRPr="00AA0157">
              <w:rPr>
                <w:rFonts w:ascii="Times New Roman" w:hAnsi="Times New Roman"/>
                <w:sz w:val="28"/>
                <w:szCs w:val="28"/>
              </w:rPr>
              <w:t>28 августа 201</w:t>
            </w:r>
            <w:r>
              <w:rPr>
                <w:rFonts w:ascii="Times New Roman" w:hAnsi="Times New Roman"/>
                <w:sz w:val="28"/>
                <w:szCs w:val="28"/>
              </w:rPr>
              <w:t>8</w:t>
            </w:r>
            <w:r w:rsidRPr="00AA0157">
              <w:rPr>
                <w:rFonts w:ascii="Times New Roman" w:hAnsi="Times New Roman"/>
                <w:sz w:val="28"/>
                <w:szCs w:val="28"/>
              </w:rPr>
              <w:t>г.</w:t>
            </w:r>
          </w:p>
        </w:tc>
        <w:tc>
          <w:tcPr>
            <w:tcW w:w="4929" w:type="dxa"/>
            <w:shd w:val="clear" w:color="auto" w:fill="auto"/>
          </w:tcPr>
          <w:p w:rsidR="00697686" w:rsidRPr="00AA0157" w:rsidRDefault="00697686" w:rsidP="00775AC7">
            <w:pPr>
              <w:spacing w:after="0" w:line="240" w:lineRule="auto"/>
              <w:rPr>
                <w:rFonts w:ascii="Times New Roman" w:hAnsi="Times New Roman"/>
                <w:sz w:val="28"/>
                <w:szCs w:val="28"/>
              </w:rPr>
            </w:pPr>
          </w:p>
        </w:tc>
        <w:tc>
          <w:tcPr>
            <w:tcW w:w="5277" w:type="dxa"/>
            <w:shd w:val="clear" w:color="auto" w:fill="auto"/>
          </w:tcPr>
          <w:p w:rsidR="00697686" w:rsidRPr="00AA0157" w:rsidRDefault="00697686" w:rsidP="00775AC7">
            <w:pPr>
              <w:spacing w:after="0" w:line="240" w:lineRule="auto"/>
              <w:rPr>
                <w:rFonts w:ascii="Times New Roman" w:hAnsi="Times New Roman"/>
                <w:sz w:val="28"/>
                <w:szCs w:val="28"/>
              </w:rPr>
            </w:pPr>
            <w:r w:rsidRPr="00AA0157">
              <w:rPr>
                <w:rFonts w:ascii="Times New Roman" w:hAnsi="Times New Roman"/>
                <w:sz w:val="28"/>
                <w:szCs w:val="28"/>
              </w:rPr>
              <w:t>УТВЕРЖДАЮ</w:t>
            </w:r>
          </w:p>
          <w:p w:rsidR="00697686" w:rsidRPr="00AA0157" w:rsidRDefault="00697686" w:rsidP="00775AC7">
            <w:pPr>
              <w:spacing w:after="0" w:line="240" w:lineRule="auto"/>
              <w:rPr>
                <w:rFonts w:ascii="Times New Roman" w:hAnsi="Times New Roman"/>
                <w:sz w:val="28"/>
                <w:szCs w:val="28"/>
              </w:rPr>
            </w:pPr>
            <w:r w:rsidRPr="00AA0157">
              <w:rPr>
                <w:rFonts w:ascii="Times New Roman" w:hAnsi="Times New Roman"/>
                <w:sz w:val="28"/>
                <w:szCs w:val="28"/>
              </w:rPr>
              <w:t xml:space="preserve">Директор МБОУ </w:t>
            </w:r>
            <w:r>
              <w:rPr>
                <w:rFonts w:ascii="Times New Roman" w:hAnsi="Times New Roman"/>
                <w:sz w:val="28"/>
                <w:szCs w:val="28"/>
              </w:rPr>
              <w:t>«</w:t>
            </w:r>
            <w:r w:rsidRPr="00AA0157">
              <w:rPr>
                <w:rFonts w:ascii="Times New Roman" w:hAnsi="Times New Roman"/>
                <w:sz w:val="28"/>
                <w:szCs w:val="28"/>
              </w:rPr>
              <w:t>СШ №35</w:t>
            </w:r>
            <w:r>
              <w:rPr>
                <w:rFonts w:ascii="Times New Roman" w:hAnsi="Times New Roman"/>
                <w:sz w:val="28"/>
                <w:szCs w:val="28"/>
              </w:rPr>
              <w:t>»</w:t>
            </w:r>
          </w:p>
          <w:p w:rsidR="00697686" w:rsidRDefault="00697686" w:rsidP="00775AC7">
            <w:pPr>
              <w:spacing w:after="0" w:line="240" w:lineRule="auto"/>
              <w:rPr>
                <w:rFonts w:ascii="Times New Roman" w:hAnsi="Times New Roman"/>
                <w:sz w:val="28"/>
                <w:szCs w:val="28"/>
              </w:rPr>
            </w:pPr>
            <w:r w:rsidRPr="00AA0157">
              <w:rPr>
                <w:rFonts w:ascii="Times New Roman" w:hAnsi="Times New Roman"/>
                <w:sz w:val="28"/>
                <w:szCs w:val="28"/>
              </w:rPr>
              <w:t>________________</w:t>
            </w:r>
            <w:r>
              <w:rPr>
                <w:rFonts w:ascii="Times New Roman" w:hAnsi="Times New Roman"/>
                <w:sz w:val="28"/>
                <w:szCs w:val="28"/>
              </w:rPr>
              <w:t>Е. А. Зайцева</w:t>
            </w:r>
          </w:p>
          <w:p w:rsidR="00697686" w:rsidRPr="00AA0157" w:rsidRDefault="00697686" w:rsidP="0038344F">
            <w:pPr>
              <w:spacing w:after="0" w:line="240" w:lineRule="auto"/>
              <w:rPr>
                <w:rFonts w:ascii="Times New Roman" w:hAnsi="Times New Roman"/>
                <w:sz w:val="28"/>
                <w:szCs w:val="28"/>
              </w:rPr>
            </w:pPr>
            <w:r w:rsidRPr="00AA0157">
              <w:rPr>
                <w:rFonts w:ascii="Times New Roman" w:hAnsi="Times New Roman"/>
                <w:sz w:val="28"/>
                <w:szCs w:val="28"/>
              </w:rPr>
              <w:t>Приказ №</w:t>
            </w:r>
            <w:r w:rsidR="0038344F">
              <w:rPr>
                <w:rFonts w:ascii="Times New Roman" w:hAnsi="Times New Roman"/>
                <w:sz w:val="28"/>
                <w:szCs w:val="28"/>
              </w:rPr>
              <w:t>209/1</w:t>
            </w:r>
            <w:r w:rsidRPr="00AA0157">
              <w:rPr>
                <w:rFonts w:ascii="Times New Roman" w:hAnsi="Times New Roman"/>
                <w:sz w:val="28"/>
                <w:szCs w:val="28"/>
              </w:rPr>
              <w:t xml:space="preserve">  от </w:t>
            </w:r>
            <w:r w:rsidR="0038344F">
              <w:rPr>
                <w:rFonts w:ascii="Times New Roman" w:hAnsi="Times New Roman"/>
                <w:sz w:val="28"/>
                <w:szCs w:val="28"/>
              </w:rPr>
              <w:t>3</w:t>
            </w:r>
            <w:r>
              <w:rPr>
                <w:rFonts w:ascii="Times New Roman" w:hAnsi="Times New Roman"/>
                <w:sz w:val="28"/>
                <w:szCs w:val="28"/>
              </w:rPr>
              <w:t xml:space="preserve">1 </w:t>
            </w:r>
            <w:r w:rsidR="0038344F">
              <w:rPr>
                <w:rFonts w:ascii="Times New Roman" w:hAnsi="Times New Roman"/>
                <w:sz w:val="28"/>
                <w:szCs w:val="28"/>
              </w:rPr>
              <w:t>августа</w:t>
            </w:r>
            <w:r>
              <w:rPr>
                <w:rFonts w:ascii="Times New Roman" w:hAnsi="Times New Roman"/>
                <w:sz w:val="28"/>
                <w:szCs w:val="28"/>
              </w:rPr>
              <w:t xml:space="preserve"> </w:t>
            </w:r>
            <w:r w:rsidRPr="00AA0157">
              <w:rPr>
                <w:rFonts w:ascii="Times New Roman" w:hAnsi="Times New Roman"/>
                <w:sz w:val="28"/>
                <w:szCs w:val="28"/>
              </w:rPr>
              <w:t xml:space="preserve"> 201</w:t>
            </w:r>
            <w:r>
              <w:rPr>
                <w:rFonts w:ascii="Times New Roman" w:hAnsi="Times New Roman"/>
                <w:sz w:val="28"/>
                <w:szCs w:val="28"/>
              </w:rPr>
              <w:t>8</w:t>
            </w:r>
            <w:r w:rsidRPr="00AA0157">
              <w:rPr>
                <w:rFonts w:ascii="Times New Roman" w:hAnsi="Times New Roman"/>
                <w:sz w:val="28"/>
                <w:szCs w:val="28"/>
              </w:rPr>
              <w:t xml:space="preserve"> г.</w:t>
            </w:r>
          </w:p>
        </w:tc>
      </w:tr>
      <w:tr w:rsidR="00697686" w:rsidRPr="00AA0157" w:rsidTr="00775AC7">
        <w:tc>
          <w:tcPr>
            <w:tcW w:w="4928" w:type="dxa"/>
            <w:shd w:val="clear" w:color="auto" w:fill="auto"/>
          </w:tcPr>
          <w:p w:rsidR="00697686" w:rsidRPr="00AA0157" w:rsidRDefault="00697686" w:rsidP="00775AC7">
            <w:pPr>
              <w:spacing w:after="0" w:line="240" w:lineRule="auto"/>
              <w:rPr>
                <w:rFonts w:ascii="Times New Roman" w:hAnsi="Times New Roman"/>
                <w:sz w:val="28"/>
                <w:szCs w:val="28"/>
              </w:rPr>
            </w:pPr>
          </w:p>
        </w:tc>
        <w:tc>
          <w:tcPr>
            <w:tcW w:w="4929" w:type="dxa"/>
            <w:shd w:val="clear" w:color="auto" w:fill="auto"/>
          </w:tcPr>
          <w:p w:rsidR="00697686" w:rsidRPr="00AA0157" w:rsidRDefault="00697686" w:rsidP="00775AC7">
            <w:pPr>
              <w:spacing w:after="0" w:line="240" w:lineRule="auto"/>
              <w:rPr>
                <w:rFonts w:ascii="Times New Roman" w:hAnsi="Times New Roman"/>
                <w:sz w:val="28"/>
                <w:szCs w:val="28"/>
              </w:rPr>
            </w:pPr>
          </w:p>
        </w:tc>
        <w:tc>
          <w:tcPr>
            <w:tcW w:w="5277" w:type="dxa"/>
            <w:shd w:val="clear" w:color="auto" w:fill="auto"/>
          </w:tcPr>
          <w:p w:rsidR="00697686" w:rsidRPr="00AA0157" w:rsidRDefault="00697686" w:rsidP="00775AC7">
            <w:pPr>
              <w:spacing w:after="0" w:line="240" w:lineRule="auto"/>
              <w:rPr>
                <w:rFonts w:ascii="Times New Roman" w:hAnsi="Times New Roman"/>
                <w:sz w:val="28"/>
                <w:szCs w:val="28"/>
              </w:rPr>
            </w:pPr>
          </w:p>
        </w:tc>
      </w:tr>
    </w:tbl>
    <w:p w:rsidR="00697686" w:rsidRPr="00AA0157" w:rsidRDefault="00697686" w:rsidP="00697686">
      <w:pPr>
        <w:spacing w:after="0" w:line="240" w:lineRule="auto"/>
        <w:jc w:val="center"/>
        <w:rPr>
          <w:rFonts w:ascii="Times New Roman" w:hAnsi="Times New Roman"/>
          <w:sz w:val="28"/>
          <w:szCs w:val="28"/>
        </w:rPr>
      </w:pPr>
    </w:p>
    <w:p w:rsidR="00697686" w:rsidRPr="00AA0157" w:rsidRDefault="00697686" w:rsidP="00697686">
      <w:pPr>
        <w:spacing w:after="0" w:line="240" w:lineRule="auto"/>
        <w:jc w:val="center"/>
        <w:rPr>
          <w:rFonts w:ascii="Times New Roman" w:hAnsi="Times New Roman"/>
          <w:sz w:val="28"/>
          <w:szCs w:val="28"/>
        </w:rPr>
      </w:pPr>
    </w:p>
    <w:p w:rsidR="00697686" w:rsidRPr="00AA0157" w:rsidRDefault="00697686" w:rsidP="00697686">
      <w:pPr>
        <w:spacing w:after="0" w:line="240" w:lineRule="auto"/>
        <w:jc w:val="center"/>
        <w:rPr>
          <w:rFonts w:ascii="Times New Roman" w:hAnsi="Times New Roman"/>
          <w:sz w:val="28"/>
          <w:szCs w:val="28"/>
        </w:rPr>
      </w:pPr>
      <w:r w:rsidRPr="00AA0157">
        <w:rPr>
          <w:rFonts w:ascii="Times New Roman" w:hAnsi="Times New Roman"/>
          <w:sz w:val="28"/>
          <w:szCs w:val="28"/>
        </w:rPr>
        <w:t>РАБОЧАЯ ПРОГРАММА</w:t>
      </w:r>
    </w:p>
    <w:p w:rsidR="00697686" w:rsidRPr="00AA0157" w:rsidRDefault="00697686" w:rsidP="00697686">
      <w:pPr>
        <w:spacing w:after="0" w:line="240" w:lineRule="auto"/>
        <w:jc w:val="center"/>
        <w:rPr>
          <w:rFonts w:ascii="Times New Roman" w:hAnsi="Times New Roman"/>
          <w:sz w:val="28"/>
          <w:szCs w:val="28"/>
        </w:rPr>
      </w:pPr>
      <w:r>
        <w:rPr>
          <w:rFonts w:ascii="Times New Roman" w:hAnsi="Times New Roman"/>
          <w:sz w:val="28"/>
          <w:szCs w:val="28"/>
        </w:rPr>
        <w:t>внеурочной деятельности</w:t>
      </w:r>
      <w:r w:rsidRPr="00AA0157">
        <w:rPr>
          <w:rFonts w:ascii="Times New Roman" w:hAnsi="Times New Roman"/>
          <w:sz w:val="28"/>
          <w:szCs w:val="28"/>
        </w:rPr>
        <w:t xml:space="preserve"> </w:t>
      </w:r>
      <w:r>
        <w:rPr>
          <w:rFonts w:ascii="Times New Roman" w:hAnsi="Times New Roman"/>
          <w:sz w:val="28"/>
          <w:szCs w:val="28"/>
        </w:rPr>
        <w:t>по спортивно-оздоровительному направлению</w:t>
      </w:r>
    </w:p>
    <w:p w:rsidR="00697686" w:rsidRPr="00AA0157" w:rsidRDefault="00697686" w:rsidP="00697686">
      <w:pPr>
        <w:spacing w:after="0" w:line="240" w:lineRule="auto"/>
        <w:jc w:val="center"/>
        <w:rPr>
          <w:rFonts w:ascii="Times New Roman" w:hAnsi="Times New Roman"/>
          <w:sz w:val="28"/>
          <w:szCs w:val="28"/>
        </w:rPr>
      </w:pPr>
      <w:r w:rsidRPr="00AA0157">
        <w:rPr>
          <w:rFonts w:ascii="Times New Roman" w:hAnsi="Times New Roman"/>
          <w:sz w:val="28"/>
          <w:szCs w:val="28"/>
        </w:rPr>
        <w:t>«</w:t>
      </w:r>
      <w:r>
        <w:rPr>
          <w:rFonts w:ascii="Times New Roman" w:hAnsi="Times New Roman"/>
          <w:sz w:val="28"/>
          <w:szCs w:val="28"/>
        </w:rPr>
        <w:t>Подвижные игры</w:t>
      </w:r>
      <w:r w:rsidRPr="00AA0157">
        <w:rPr>
          <w:rFonts w:ascii="Times New Roman" w:hAnsi="Times New Roman"/>
          <w:sz w:val="28"/>
          <w:szCs w:val="28"/>
        </w:rPr>
        <w:t>»</w:t>
      </w:r>
    </w:p>
    <w:p w:rsidR="00697686" w:rsidRDefault="00697686" w:rsidP="00697686">
      <w:pPr>
        <w:spacing w:after="0" w:line="240" w:lineRule="auto"/>
        <w:jc w:val="center"/>
        <w:rPr>
          <w:rFonts w:ascii="Times New Roman" w:hAnsi="Times New Roman"/>
          <w:sz w:val="28"/>
          <w:szCs w:val="28"/>
        </w:rPr>
      </w:pPr>
      <w:r>
        <w:rPr>
          <w:rFonts w:ascii="Times New Roman" w:hAnsi="Times New Roman"/>
          <w:sz w:val="28"/>
          <w:szCs w:val="28"/>
        </w:rPr>
        <w:t>Возраст детей: 6,5-10 лет.</w:t>
      </w:r>
    </w:p>
    <w:p w:rsidR="00697686" w:rsidRPr="00AA0157" w:rsidRDefault="00697686" w:rsidP="00697686">
      <w:pPr>
        <w:spacing w:after="0" w:line="240" w:lineRule="auto"/>
        <w:jc w:val="center"/>
        <w:rPr>
          <w:rFonts w:ascii="Times New Roman" w:hAnsi="Times New Roman"/>
          <w:sz w:val="28"/>
          <w:szCs w:val="28"/>
        </w:rPr>
      </w:pPr>
      <w:r>
        <w:rPr>
          <w:rFonts w:ascii="Times New Roman" w:hAnsi="Times New Roman"/>
          <w:sz w:val="28"/>
          <w:szCs w:val="28"/>
        </w:rPr>
        <w:t>Срок реализации программы: 4 года</w:t>
      </w:r>
    </w:p>
    <w:p w:rsidR="00697686" w:rsidRPr="00AA0157" w:rsidRDefault="00697686" w:rsidP="00697686">
      <w:pPr>
        <w:spacing w:after="0" w:line="240" w:lineRule="auto"/>
        <w:jc w:val="center"/>
        <w:rPr>
          <w:rFonts w:ascii="Times New Roman" w:hAnsi="Times New Roman"/>
          <w:sz w:val="28"/>
          <w:szCs w:val="28"/>
        </w:rPr>
      </w:pPr>
    </w:p>
    <w:p w:rsidR="00697686" w:rsidRPr="00AA0157" w:rsidRDefault="00697686" w:rsidP="00697686">
      <w:pPr>
        <w:spacing w:after="0" w:line="240" w:lineRule="auto"/>
        <w:jc w:val="center"/>
        <w:rPr>
          <w:rFonts w:ascii="Times New Roman" w:hAnsi="Times New Roman"/>
          <w:sz w:val="28"/>
          <w:szCs w:val="28"/>
        </w:rPr>
      </w:pPr>
    </w:p>
    <w:p w:rsidR="00697686" w:rsidRPr="00AA0157" w:rsidRDefault="00697686" w:rsidP="00697686">
      <w:pPr>
        <w:spacing w:after="0" w:line="240" w:lineRule="auto"/>
        <w:jc w:val="center"/>
        <w:rPr>
          <w:rFonts w:ascii="Times New Roman" w:hAnsi="Times New Roman"/>
          <w:sz w:val="28"/>
          <w:szCs w:val="28"/>
        </w:rPr>
      </w:pPr>
    </w:p>
    <w:p w:rsidR="00697686" w:rsidRPr="002D5BA1" w:rsidRDefault="00697686" w:rsidP="00697686">
      <w:pPr>
        <w:spacing w:after="0" w:line="240" w:lineRule="auto"/>
        <w:ind w:firstLine="9356"/>
        <w:rPr>
          <w:rFonts w:ascii="Times New Roman" w:hAnsi="Times New Roman" w:cs="Times New Roman"/>
          <w:sz w:val="28"/>
          <w:szCs w:val="28"/>
        </w:rPr>
      </w:pPr>
      <w:r w:rsidRPr="002D5BA1">
        <w:rPr>
          <w:rFonts w:ascii="Times New Roman" w:hAnsi="Times New Roman" w:cs="Times New Roman"/>
          <w:sz w:val="28"/>
          <w:szCs w:val="28"/>
        </w:rPr>
        <w:t xml:space="preserve">составитель: </w:t>
      </w:r>
      <w:r>
        <w:rPr>
          <w:rFonts w:ascii="Times New Roman" w:hAnsi="Times New Roman" w:cs="Times New Roman"/>
          <w:sz w:val="28"/>
          <w:szCs w:val="28"/>
        </w:rPr>
        <w:t>Ананьева</w:t>
      </w:r>
      <w:r w:rsidRPr="002D5BA1">
        <w:rPr>
          <w:rFonts w:ascii="Times New Roman" w:hAnsi="Times New Roman" w:cs="Times New Roman"/>
          <w:sz w:val="28"/>
          <w:szCs w:val="28"/>
        </w:rPr>
        <w:t xml:space="preserve"> Н. А. </w:t>
      </w:r>
    </w:p>
    <w:p w:rsidR="00697686" w:rsidRPr="002D5BA1" w:rsidRDefault="00697686" w:rsidP="00697686">
      <w:pPr>
        <w:spacing w:after="0" w:line="240" w:lineRule="auto"/>
        <w:ind w:left="9356"/>
        <w:rPr>
          <w:rFonts w:ascii="Times New Roman" w:hAnsi="Times New Roman" w:cs="Times New Roman"/>
          <w:sz w:val="28"/>
          <w:szCs w:val="28"/>
        </w:rPr>
      </w:pPr>
      <w:r w:rsidRPr="002D5BA1">
        <w:rPr>
          <w:rFonts w:ascii="Times New Roman" w:hAnsi="Times New Roman" w:cs="Times New Roman"/>
          <w:sz w:val="28"/>
          <w:szCs w:val="28"/>
        </w:rPr>
        <w:t>заместитель директора, учитель</w:t>
      </w:r>
    </w:p>
    <w:p w:rsidR="00697686" w:rsidRPr="002D5BA1" w:rsidRDefault="00697686" w:rsidP="00697686">
      <w:pPr>
        <w:spacing w:after="0" w:line="240" w:lineRule="auto"/>
        <w:ind w:left="9356"/>
        <w:rPr>
          <w:rFonts w:ascii="Times New Roman" w:hAnsi="Times New Roman" w:cs="Times New Roman"/>
          <w:sz w:val="28"/>
          <w:szCs w:val="28"/>
        </w:rPr>
      </w:pPr>
      <w:r>
        <w:rPr>
          <w:rFonts w:ascii="Times New Roman" w:hAnsi="Times New Roman" w:cs="Times New Roman"/>
          <w:sz w:val="28"/>
          <w:szCs w:val="28"/>
        </w:rPr>
        <w:t>первой</w:t>
      </w:r>
      <w:r w:rsidRPr="002D5BA1">
        <w:rPr>
          <w:rFonts w:ascii="Times New Roman" w:hAnsi="Times New Roman" w:cs="Times New Roman"/>
          <w:sz w:val="28"/>
          <w:szCs w:val="28"/>
        </w:rPr>
        <w:t xml:space="preserve"> квалификационной категории</w:t>
      </w:r>
    </w:p>
    <w:p w:rsidR="00697686" w:rsidRPr="00AA0157" w:rsidRDefault="00697686" w:rsidP="00697686">
      <w:pPr>
        <w:spacing w:after="0" w:line="240" w:lineRule="auto"/>
        <w:rPr>
          <w:rFonts w:ascii="Times New Roman" w:hAnsi="Times New Roman"/>
          <w:sz w:val="28"/>
          <w:szCs w:val="28"/>
        </w:rPr>
      </w:pPr>
    </w:p>
    <w:p w:rsidR="00697686" w:rsidRPr="00AA0157" w:rsidRDefault="00697686" w:rsidP="00697686">
      <w:pPr>
        <w:spacing w:after="0" w:line="240" w:lineRule="auto"/>
        <w:rPr>
          <w:rFonts w:ascii="Times New Roman" w:hAnsi="Times New Roman"/>
          <w:sz w:val="28"/>
          <w:szCs w:val="28"/>
        </w:rPr>
      </w:pPr>
    </w:p>
    <w:p w:rsidR="00697686" w:rsidRPr="00AA0157" w:rsidRDefault="00697686" w:rsidP="00697686">
      <w:pPr>
        <w:spacing w:after="0" w:line="240" w:lineRule="auto"/>
        <w:rPr>
          <w:rFonts w:ascii="Times New Roman" w:hAnsi="Times New Roman"/>
          <w:sz w:val="28"/>
          <w:szCs w:val="28"/>
        </w:rPr>
      </w:pPr>
    </w:p>
    <w:p w:rsidR="00697686" w:rsidRPr="00AA0157" w:rsidRDefault="00697686" w:rsidP="00697686">
      <w:pPr>
        <w:spacing w:after="0" w:line="240" w:lineRule="auto"/>
        <w:rPr>
          <w:rFonts w:ascii="Times New Roman" w:hAnsi="Times New Roman"/>
          <w:sz w:val="28"/>
          <w:szCs w:val="28"/>
        </w:rPr>
      </w:pPr>
    </w:p>
    <w:p w:rsidR="00697686" w:rsidRPr="00AA0157" w:rsidRDefault="00697686" w:rsidP="00697686">
      <w:pPr>
        <w:spacing w:after="0" w:line="240" w:lineRule="auto"/>
        <w:rPr>
          <w:rFonts w:ascii="Times New Roman" w:hAnsi="Times New Roman"/>
          <w:sz w:val="28"/>
          <w:szCs w:val="28"/>
        </w:rPr>
      </w:pPr>
    </w:p>
    <w:p w:rsidR="00697686" w:rsidRPr="00AA0157" w:rsidRDefault="00697686" w:rsidP="00697686">
      <w:pPr>
        <w:spacing w:after="0" w:line="240" w:lineRule="auto"/>
        <w:jc w:val="center"/>
        <w:rPr>
          <w:rFonts w:ascii="Times New Roman" w:hAnsi="Times New Roman"/>
          <w:sz w:val="28"/>
          <w:szCs w:val="28"/>
        </w:rPr>
      </w:pPr>
      <w:r w:rsidRPr="00AA0157">
        <w:rPr>
          <w:rFonts w:ascii="Times New Roman" w:hAnsi="Times New Roman"/>
          <w:sz w:val="28"/>
          <w:szCs w:val="28"/>
        </w:rPr>
        <w:t>201</w:t>
      </w:r>
      <w:r>
        <w:rPr>
          <w:rFonts w:ascii="Times New Roman" w:hAnsi="Times New Roman"/>
          <w:sz w:val="28"/>
          <w:szCs w:val="28"/>
        </w:rPr>
        <w:t>8</w:t>
      </w:r>
    </w:p>
    <w:p w:rsidR="0085338A" w:rsidRDefault="0085338A" w:rsidP="002D5BA1">
      <w:pPr>
        <w:spacing w:after="0" w:line="240" w:lineRule="auto"/>
        <w:ind w:firstLine="567"/>
        <w:rPr>
          <w:rFonts w:ascii="Times New Roman" w:hAnsi="Times New Roman" w:cs="Times New Roman"/>
          <w:sz w:val="28"/>
          <w:szCs w:val="28"/>
        </w:rPr>
      </w:pPr>
    </w:p>
    <w:p w:rsidR="002D5BA1" w:rsidRPr="002D5BA1" w:rsidRDefault="002D5BA1" w:rsidP="002D5BA1">
      <w:pPr>
        <w:spacing w:after="0" w:line="240" w:lineRule="auto"/>
        <w:ind w:firstLine="567"/>
        <w:jc w:val="center"/>
        <w:rPr>
          <w:rFonts w:ascii="Times New Roman" w:hAnsi="Times New Roman" w:cs="Times New Roman"/>
          <w:sz w:val="28"/>
          <w:szCs w:val="28"/>
        </w:rPr>
      </w:pPr>
    </w:p>
    <w:p w:rsidR="002D5BA1" w:rsidRPr="002D5BA1" w:rsidRDefault="002D5BA1" w:rsidP="002D5BA1">
      <w:pPr>
        <w:shd w:val="clear" w:color="auto" w:fill="FFFFFF"/>
        <w:spacing w:after="0" w:line="240" w:lineRule="auto"/>
        <w:rPr>
          <w:rFonts w:ascii="Times New Roman" w:eastAsia="Times New Roman" w:hAnsi="Times New Roman" w:cs="Times New Roman"/>
          <w:color w:val="000000"/>
          <w:sz w:val="28"/>
          <w:szCs w:val="28"/>
          <w:lang w:eastAsia="ru-RU"/>
        </w:rPr>
        <w:sectPr w:rsidR="002D5BA1" w:rsidRPr="002D5BA1" w:rsidSect="00697686">
          <w:headerReference w:type="default" r:id="rId8"/>
          <w:pgSz w:w="16838" w:h="11906" w:orient="landscape"/>
          <w:pgMar w:top="1276" w:right="1134" w:bottom="851" w:left="1134" w:header="709" w:footer="709" w:gutter="0"/>
          <w:cols w:space="708"/>
          <w:titlePg/>
          <w:docGrid w:linePitch="360"/>
        </w:sectPr>
      </w:pPr>
    </w:p>
    <w:p w:rsidR="002D5BA1" w:rsidRPr="002D5BA1" w:rsidRDefault="00317499" w:rsidP="009F58B7">
      <w:pPr>
        <w:shd w:val="clear" w:color="auto" w:fill="FFFFFF"/>
        <w:spacing w:after="0" w:line="240" w:lineRule="auto"/>
        <w:ind w:firstLine="567"/>
        <w:jc w:val="center"/>
        <w:rPr>
          <w:rFonts w:ascii="Times New Roman" w:eastAsia="Times New Roman" w:hAnsi="Times New Roman" w:cs="Times New Roman"/>
          <w:bCs/>
          <w:color w:val="000000"/>
          <w:sz w:val="28"/>
          <w:szCs w:val="28"/>
          <w:lang w:eastAsia="ru-RU"/>
        </w:rPr>
      </w:pPr>
      <w:r w:rsidRPr="002D5BA1">
        <w:rPr>
          <w:rFonts w:ascii="Times New Roman" w:eastAsia="Times New Roman" w:hAnsi="Times New Roman" w:cs="Times New Roman"/>
          <w:bCs/>
          <w:color w:val="000000"/>
          <w:sz w:val="28"/>
          <w:szCs w:val="28"/>
          <w:lang w:eastAsia="ru-RU"/>
        </w:rPr>
        <w:lastRenderedPageBreak/>
        <w:t>Пояснительная записка</w:t>
      </w:r>
    </w:p>
    <w:p w:rsidR="002D5BA1" w:rsidRPr="002D5BA1" w:rsidRDefault="002D5BA1" w:rsidP="009F58B7">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«Здоровый ребёнок – успешный ребёнок».</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p>
    <w:p w:rsidR="002D5BA1" w:rsidRPr="002D5BA1" w:rsidRDefault="002D5BA1"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17499" w:rsidRPr="002D5BA1" w:rsidRDefault="002D5BA1"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 </w:t>
      </w:r>
      <w:r w:rsidR="00317499" w:rsidRPr="002D5BA1">
        <w:rPr>
          <w:rFonts w:ascii="Times New Roman" w:eastAsia="Times New Roman" w:hAnsi="Times New Roman" w:cs="Times New Roman"/>
          <w:color w:val="000000"/>
          <w:sz w:val="28"/>
          <w:szCs w:val="28"/>
          <w:lang w:eastAsia="ru-RU"/>
        </w:rPr>
        <w:t>«Каждая национальная, этническая и культурная группа обладает настоящим сокровищем – народными (традиционными) детскими играми, сохраняющими и в настоящее время большую культурную и образовательную ценность. Детские игры являются составной частью традиций каждого народа. Таким образом, народные игры можно рассматривать как часть духовного потенциала народа, формировавшегося на протяжении длительного периода.</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Знакомство на занятиях с народными играми будет происходить во взаимосвязи с историческими, географическими и культурными особенностями местности, в </w:t>
      </w:r>
      <w:proofErr w:type="gramStart"/>
      <w:r w:rsidRPr="002D5BA1">
        <w:rPr>
          <w:rFonts w:ascii="Times New Roman" w:eastAsia="Times New Roman" w:hAnsi="Times New Roman" w:cs="Times New Roman"/>
          <w:color w:val="000000"/>
          <w:sz w:val="28"/>
          <w:szCs w:val="28"/>
          <w:lang w:eastAsia="ru-RU"/>
        </w:rPr>
        <w:t>котором</w:t>
      </w:r>
      <w:proofErr w:type="gramEnd"/>
      <w:r w:rsidRPr="002D5BA1">
        <w:rPr>
          <w:rFonts w:ascii="Times New Roman" w:eastAsia="Times New Roman" w:hAnsi="Times New Roman" w:cs="Times New Roman"/>
          <w:color w:val="000000"/>
          <w:sz w:val="28"/>
          <w:szCs w:val="28"/>
          <w:lang w:eastAsia="ru-RU"/>
        </w:rPr>
        <w:t xml:space="preserve"> они бытуют. Такой подход позволит наиболее полно приобщить ребёнка к традициям своего народа, народной культуре. Позволит воспитать поколение людей, осознающих себя в непрерывном контексте истории, связанных с прошлым, настоящим и будущим своей культуры, участников мирового культурно-исторического процесса, проживающих на определенном географическом пространстве.</w:t>
      </w:r>
      <w:r w:rsidRPr="002D5BA1">
        <w:rPr>
          <w:rFonts w:ascii="Times New Roman" w:eastAsia="Times New Roman" w:hAnsi="Times New Roman" w:cs="Times New Roman"/>
          <w:color w:val="000000"/>
          <w:sz w:val="28"/>
          <w:szCs w:val="28"/>
          <w:u w:val="single"/>
          <w:lang w:eastAsia="ru-RU"/>
        </w:rPr>
        <w:t>[1]</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Таким образом, курс «Подвижные игры» реализует спортивно-оздоровительное и игровое направления во внеурочной деятельности в 1 классе в рамках  реализации  федерального государственного образовательного стандарта начального  общего образования второго поколения.</w:t>
      </w:r>
    </w:p>
    <w:p w:rsidR="009F58B7" w:rsidRPr="002D5BA1" w:rsidRDefault="009F58B7" w:rsidP="009F58B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Cs/>
          <w:color w:val="000000"/>
          <w:sz w:val="28"/>
          <w:szCs w:val="28"/>
          <w:lang w:eastAsia="ru-RU"/>
        </w:rPr>
        <w:t xml:space="preserve">Программа составлена с использованием материалов С. С. Аникиной </w:t>
      </w:r>
      <w:hyperlink r:id="rId9" w:history="1">
        <w:r w:rsidRPr="002D5BA1">
          <w:rPr>
            <w:rStyle w:val="a4"/>
            <w:rFonts w:ascii="Times New Roman" w:eastAsia="Times New Roman" w:hAnsi="Times New Roman" w:cs="Times New Roman"/>
            <w:sz w:val="28"/>
            <w:szCs w:val="28"/>
            <w:lang w:eastAsia="ru-RU"/>
          </w:rPr>
          <w:t>http://gigabaza.ru/doc/1284.html</w:t>
        </w:r>
      </w:hyperlink>
    </w:p>
    <w:p w:rsidR="00317499" w:rsidRPr="002D5BA1" w:rsidRDefault="00317499" w:rsidP="009F58B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ЦЕЛИ И ЗАДАЧИ</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Цель курса:</w:t>
      </w:r>
      <w:r w:rsidRPr="002D5BA1">
        <w:rPr>
          <w:rFonts w:ascii="Times New Roman" w:eastAsia="Times New Roman" w:hAnsi="Times New Roman" w:cs="Times New Roman"/>
          <w:color w:val="000000"/>
          <w:sz w:val="28"/>
          <w:szCs w:val="28"/>
          <w:lang w:eastAsia="ru-RU"/>
        </w:rPr>
        <w:t> содействие укреплению здоровья, приобщению детей к культуре своего края в процессе активного их участия в народных играх и состязаниях.</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Задачи:</w:t>
      </w:r>
    </w:p>
    <w:p w:rsidR="00317499" w:rsidRPr="002D5BA1" w:rsidRDefault="00317499" w:rsidP="009F58B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 познакомить обучающихся с разнообразием подвижных игр </w:t>
      </w:r>
      <w:r w:rsidR="009F58B7">
        <w:rPr>
          <w:rFonts w:ascii="Times New Roman" w:eastAsia="Times New Roman" w:hAnsi="Times New Roman" w:cs="Times New Roman"/>
          <w:color w:val="000000"/>
          <w:sz w:val="28"/>
          <w:szCs w:val="28"/>
          <w:lang w:eastAsia="ru-RU"/>
        </w:rPr>
        <w:t>Смоленского края</w:t>
      </w:r>
      <w:r w:rsidRPr="002D5BA1">
        <w:rPr>
          <w:rFonts w:ascii="Times New Roman" w:eastAsia="Times New Roman" w:hAnsi="Times New Roman" w:cs="Times New Roman"/>
          <w:color w:val="000000"/>
          <w:sz w:val="28"/>
          <w:szCs w:val="28"/>
          <w:lang w:eastAsia="ru-RU"/>
        </w:rPr>
        <w:t>;</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содействовать привитию интереса и потребности к повседневным занятиям подвижными играми, физическими упражнениями, спортом, как одному из условий здорового образа жизни;</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обучить  правилам поведения в процессе коллективных действий;</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воспитывать чувство коллективизма, целеустремлённости, самостоятельности, ответственности за свои действия;</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развивать двигательную активность в народных играх и состязаниях.</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воспитывать бережное отношение к окружающей среде, к народным традициям.</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В условиях современной цивилизации, в связи с резким снижением двигательной активности детей, возрастает роль систематических занятий физическими упражнениями, подвижными играми, которые являются традиционным, наиболее доступным и эффективным средством воздействия на развитие физических качеств учащихся начальной школы. Подвижные </w:t>
      </w:r>
      <w:r w:rsidRPr="002D5BA1">
        <w:rPr>
          <w:rFonts w:ascii="Times New Roman" w:eastAsia="Times New Roman" w:hAnsi="Times New Roman" w:cs="Times New Roman"/>
          <w:color w:val="000000"/>
          <w:sz w:val="28"/>
          <w:szCs w:val="28"/>
          <w:lang w:eastAsia="ru-RU"/>
        </w:rPr>
        <w:lastRenderedPageBreak/>
        <w:t>игры соответствуют потребностям растущего организма ребёнка, способствуют всестороннему гармоничному развитию детей, помогают формированию межличностных отношений, расширяют круг его представлений о традициях народов, развивают наблюдательность, сообразительность, самостоятельность, инициативность, помогают творчески осмыслить учебную задачу.</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Подвижные игры имеют оздоровительное, воспитательное и образовательное значение и доступны людям самого разного возраста. Они улучшают физическое развитие детей, благотворно воздействуют на нервную систему и укрепляют здоровье. Кроме этого игры являются традиционным средством педагогики, обогащают духовные и социальные качества детей. </w:t>
      </w:r>
      <w:proofErr w:type="gramStart"/>
      <w:r w:rsidRPr="002D5BA1">
        <w:rPr>
          <w:rFonts w:ascii="Times New Roman" w:eastAsia="Times New Roman" w:hAnsi="Times New Roman" w:cs="Times New Roman"/>
          <w:color w:val="000000"/>
          <w:sz w:val="28"/>
          <w:szCs w:val="28"/>
          <w:lang w:eastAsia="ru-RU"/>
        </w:rPr>
        <w:t>Испокон веков в них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красотой движений, творческой выдумкой.</w:t>
      </w:r>
      <w:proofErr w:type="gramEnd"/>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Познакомить детей с играми какого-нибудь народа – лучший способ вызвать интерес и симпатию к данному народу, поскольку игра – естественный спутник жизни ребенка, источник радостных эмоций, обладающий великой воспитательной силой. В культурно-историческом развитии любого народа игра являлась важным фактором воспитания в процессе первоначальной подготовки людей к жизни. В основе этой подготовки лежали особенности взаимоотношения с окружающей средой. Именно игра доступным языком передает детям знания о народе любой национальности. Игра вводит ребенка в жизнь, в общение с окружающими, с природой, способствует приобретению знаний, трудовых навыков, совершенствованию двигательной деятельности.</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Преимущество подвижных игр перед строго дозированными упражнениями в том, что творчество, фантазия, выдумка, инициатива, импровизация, </w:t>
      </w:r>
      <w:proofErr w:type="gramStart"/>
      <w:r w:rsidRPr="002D5BA1">
        <w:rPr>
          <w:rFonts w:ascii="Times New Roman" w:eastAsia="Times New Roman" w:hAnsi="Times New Roman" w:cs="Times New Roman"/>
          <w:color w:val="000000"/>
          <w:sz w:val="28"/>
          <w:szCs w:val="28"/>
          <w:lang w:eastAsia="ru-RU"/>
        </w:rPr>
        <w:t>являющиеся</w:t>
      </w:r>
      <w:proofErr w:type="gramEnd"/>
      <w:r w:rsidRPr="002D5BA1">
        <w:rPr>
          <w:rFonts w:ascii="Times New Roman" w:eastAsia="Times New Roman" w:hAnsi="Times New Roman" w:cs="Times New Roman"/>
          <w:color w:val="000000"/>
          <w:sz w:val="28"/>
          <w:szCs w:val="28"/>
          <w:lang w:eastAsia="ru-RU"/>
        </w:rPr>
        <w:t xml:space="preserve"> непременным условием большинства игр, способны подарить ученику радость и эмоциональный подъём.</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D5BA1">
        <w:rPr>
          <w:rFonts w:ascii="Times New Roman" w:eastAsia="Times New Roman" w:hAnsi="Times New Roman" w:cs="Times New Roman"/>
          <w:color w:val="000000"/>
          <w:sz w:val="28"/>
          <w:szCs w:val="28"/>
          <w:lang w:eastAsia="ru-RU"/>
        </w:rPr>
        <w:t xml:space="preserve">Учёт возрастных особенностей физического воспитания обучающихся начальной школы, к которым относятся недостаточность развития </w:t>
      </w:r>
      <w:r w:rsidR="009F58B7">
        <w:rPr>
          <w:rFonts w:ascii="Times New Roman" w:eastAsia="Times New Roman" w:hAnsi="Times New Roman" w:cs="Times New Roman"/>
          <w:color w:val="000000"/>
          <w:sz w:val="28"/>
          <w:szCs w:val="28"/>
          <w:lang w:eastAsia="ru-RU"/>
        </w:rPr>
        <w:t>мышечной силы,</w:t>
      </w:r>
      <w:r w:rsidRPr="002D5BA1">
        <w:rPr>
          <w:rFonts w:ascii="Times New Roman" w:eastAsia="Times New Roman" w:hAnsi="Times New Roman" w:cs="Times New Roman"/>
          <w:color w:val="000000"/>
          <w:sz w:val="28"/>
          <w:szCs w:val="28"/>
          <w:lang w:eastAsia="ru-RU"/>
        </w:rPr>
        <w:t xml:space="preserve"> </w:t>
      </w:r>
      <w:r w:rsidR="009F58B7">
        <w:rPr>
          <w:rFonts w:ascii="Times New Roman" w:eastAsia="Times New Roman" w:hAnsi="Times New Roman" w:cs="Times New Roman"/>
          <w:color w:val="000000"/>
          <w:sz w:val="28"/>
          <w:szCs w:val="28"/>
          <w:lang w:eastAsia="ru-RU"/>
        </w:rPr>
        <w:t>н</w:t>
      </w:r>
      <w:r w:rsidRPr="002D5BA1">
        <w:rPr>
          <w:rFonts w:ascii="Times New Roman" w:eastAsia="Times New Roman" w:hAnsi="Times New Roman" w:cs="Times New Roman"/>
          <w:color w:val="000000"/>
          <w:sz w:val="28"/>
          <w:szCs w:val="28"/>
          <w:lang w:eastAsia="ru-RU"/>
        </w:rPr>
        <w:t xml:space="preserve">екоторая неустойчивость сердечной деятельности, повышенный обмен веществ, несовершенство в координации, силе и ловкости движений, относительно быстрая утомляемость, недостаточный уровень волевых и других качеств, малый запас знаний о своих </w:t>
      </w:r>
      <w:r w:rsidR="009F58B7">
        <w:rPr>
          <w:rFonts w:ascii="Times New Roman" w:eastAsia="Times New Roman" w:hAnsi="Times New Roman" w:cs="Times New Roman"/>
          <w:color w:val="000000"/>
          <w:sz w:val="28"/>
          <w:szCs w:val="28"/>
          <w:lang w:eastAsia="ru-RU"/>
        </w:rPr>
        <w:t xml:space="preserve">двигательных возможностях </w:t>
      </w:r>
      <w:r w:rsidRPr="002D5BA1">
        <w:rPr>
          <w:rFonts w:ascii="Times New Roman" w:eastAsia="Times New Roman" w:hAnsi="Times New Roman" w:cs="Times New Roman"/>
          <w:color w:val="000000"/>
          <w:sz w:val="28"/>
          <w:szCs w:val="28"/>
          <w:lang w:eastAsia="ru-RU"/>
        </w:rPr>
        <w:t>дают основание для широкого применения в процессе физич</w:t>
      </w:r>
      <w:r w:rsidR="009F58B7">
        <w:rPr>
          <w:rFonts w:ascii="Times New Roman" w:eastAsia="Times New Roman" w:hAnsi="Times New Roman" w:cs="Times New Roman"/>
          <w:color w:val="000000"/>
          <w:sz w:val="28"/>
          <w:szCs w:val="28"/>
          <w:lang w:eastAsia="ru-RU"/>
        </w:rPr>
        <w:t>еского воспитания подвижных игр, к</w:t>
      </w:r>
      <w:r w:rsidRPr="002D5BA1">
        <w:rPr>
          <w:rFonts w:ascii="Times New Roman" w:eastAsia="Times New Roman" w:hAnsi="Times New Roman" w:cs="Times New Roman"/>
          <w:color w:val="000000"/>
          <w:sz w:val="28"/>
          <w:szCs w:val="28"/>
          <w:lang w:eastAsia="ru-RU"/>
        </w:rPr>
        <w:t>оторые по специфичному влиянию</w:t>
      </w:r>
      <w:proofErr w:type="gramEnd"/>
      <w:r w:rsidRPr="002D5BA1">
        <w:rPr>
          <w:rFonts w:ascii="Times New Roman" w:eastAsia="Times New Roman" w:hAnsi="Times New Roman" w:cs="Times New Roman"/>
          <w:color w:val="000000"/>
          <w:sz w:val="28"/>
          <w:szCs w:val="28"/>
          <w:lang w:eastAsia="ru-RU"/>
        </w:rPr>
        <w:t xml:space="preserve">, </w:t>
      </w:r>
      <w:proofErr w:type="gramStart"/>
      <w:r w:rsidRPr="002D5BA1">
        <w:rPr>
          <w:rFonts w:ascii="Times New Roman" w:eastAsia="Times New Roman" w:hAnsi="Times New Roman" w:cs="Times New Roman"/>
          <w:color w:val="000000"/>
          <w:sz w:val="28"/>
          <w:szCs w:val="28"/>
          <w:lang w:eastAsia="ru-RU"/>
        </w:rPr>
        <w:t>оказываемому</w:t>
      </w:r>
      <w:proofErr w:type="gramEnd"/>
      <w:r w:rsidRPr="002D5BA1">
        <w:rPr>
          <w:rFonts w:ascii="Times New Roman" w:eastAsia="Times New Roman" w:hAnsi="Times New Roman" w:cs="Times New Roman"/>
          <w:color w:val="000000"/>
          <w:sz w:val="28"/>
          <w:szCs w:val="28"/>
          <w:lang w:eastAsia="ru-RU"/>
        </w:rPr>
        <w:t xml:space="preserve"> на личность ребёнка, являются наиболее действенным средством воспитания.</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Программа рассчитана </w:t>
      </w:r>
      <w:proofErr w:type="gramStart"/>
      <w:r w:rsidRPr="002D5BA1">
        <w:rPr>
          <w:rFonts w:ascii="Times New Roman" w:eastAsia="Times New Roman" w:hAnsi="Times New Roman" w:cs="Times New Roman"/>
          <w:color w:val="000000"/>
          <w:sz w:val="28"/>
          <w:szCs w:val="28"/>
          <w:lang w:eastAsia="ru-RU"/>
        </w:rPr>
        <w:t>на</w:t>
      </w:r>
      <w:proofErr w:type="gramEnd"/>
      <w:r w:rsidRPr="002D5BA1">
        <w:rPr>
          <w:rFonts w:ascii="Times New Roman" w:eastAsia="Times New Roman" w:hAnsi="Times New Roman" w:cs="Times New Roman"/>
          <w:color w:val="000000"/>
          <w:sz w:val="28"/>
          <w:szCs w:val="28"/>
          <w:lang w:eastAsia="ru-RU"/>
        </w:rPr>
        <w:t xml:space="preserve"> </w:t>
      </w:r>
      <w:proofErr w:type="gramStart"/>
      <w:r w:rsidRPr="002D5BA1">
        <w:rPr>
          <w:rFonts w:ascii="Times New Roman" w:eastAsia="Times New Roman" w:hAnsi="Times New Roman" w:cs="Times New Roman"/>
          <w:color w:val="000000"/>
          <w:sz w:val="28"/>
          <w:szCs w:val="28"/>
          <w:lang w:eastAsia="ru-RU"/>
        </w:rPr>
        <w:t>обучающихся</w:t>
      </w:r>
      <w:proofErr w:type="gramEnd"/>
      <w:r w:rsidRPr="002D5BA1">
        <w:rPr>
          <w:rFonts w:ascii="Times New Roman" w:eastAsia="Times New Roman" w:hAnsi="Times New Roman" w:cs="Times New Roman"/>
          <w:color w:val="000000"/>
          <w:sz w:val="28"/>
          <w:szCs w:val="28"/>
          <w:lang w:eastAsia="ru-RU"/>
        </w:rPr>
        <w:t xml:space="preserve"> </w:t>
      </w:r>
      <w:r w:rsidR="00A67E0E">
        <w:rPr>
          <w:rFonts w:ascii="Times New Roman" w:eastAsia="Times New Roman" w:hAnsi="Times New Roman" w:cs="Times New Roman"/>
          <w:color w:val="000000"/>
          <w:sz w:val="28"/>
          <w:szCs w:val="28"/>
          <w:lang w:eastAsia="ru-RU"/>
        </w:rPr>
        <w:t>начальных классов по</w:t>
      </w:r>
      <w:r w:rsidRPr="002D5BA1">
        <w:rPr>
          <w:rFonts w:ascii="Times New Roman" w:eastAsia="Times New Roman" w:hAnsi="Times New Roman" w:cs="Times New Roman"/>
          <w:color w:val="000000"/>
          <w:sz w:val="28"/>
          <w:szCs w:val="28"/>
          <w:lang w:eastAsia="ru-RU"/>
        </w:rPr>
        <w:t xml:space="preserve"> 33</w:t>
      </w:r>
      <w:r w:rsidR="00A67E0E">
        <w:rPr>
          <w:rFonts w:ascii="Times New Roman" w:eastAsia="Times New Roman" w:hAnsi="Times New Roman" w:cs="Times New Roman"/>
          <w:color w:val="000000"/>
          <w:sz w:val="28"/>
          <w:szCs w:val="28"/>
          <w:lang w:eastAsia="ru-RU"/>
        </w:rPr>
        <w:t>-34</w:t>
      </w:r>
      <w:r w:rsidRPr="002D5BA1">
        <w:rPr>
          <w:rFonts w:ascii="Times New Roman" w:eastAsia="Times New Roman" w:hAnsi="Times New Roman" w:cs="Times New Roman"/>
          <w:color w:val="000000"/>
          <w:sz w:val="28"/>
          <w:szCs w:val="28"/>
          <w:lang w:eastAsia="ru-RU"/>
        </w:rPr>
        <w:t xml:space="preserve"> часа в год (1 час в неделю)</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w:t>
      </w:r>
    </w:p>
    <w:p w:rsidR="00317499" w:rsidRPr="002D5BA1" w:rsidRDefault="00317499" w:rsidP="009F58B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ПЕРЕЧЕНЬ ОСНОВНЫХ РАЗДЕЛОВ ПРОГРАММЫ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Данная программа представляет собой вариант программы организации внеурочной деятельности младших школьников. Программа является модульной и состоит из 3</w:t>
      </w:r>
      <w:r w:rsidRPr="002D5BA1">
        <w:rPr>
          <w:rFonts w:ascii="Times New Roman" w:eastAsia="Times New Roman" w:hAnsi="Times New Roman" w:cs="Times New Roman"/>
          <w:b/>
          <w:bCs/>
          <w:color w:val="000000"/>
          <w:sz w:val="28"/>
          <w:szCs w:val="28"/>
          <w:lang w:eastAsia="ru-RU"/>
        </w:rPr>
        <w:t> </w:t>
      </w:r>
      <w:r w:rsidRPr="002D5BA1">
        <w:rPr>
          <w:rFonts w:ascii="Times New Roman" w:eastAsia="Times New Roman" w:hAnsi="Times New Roman" w:cs="Times New Roman"/>
          <w:color w:val="000000"/>
          <w:sz w:val="28"/>
          <w:szCs w:val="28"/>
          <w:lang w:eastAsia="ru-RU"/>
        </w:rPr>
        <w:t>модулей (общим объёмом 33 часа), содержание которых предлагается младшим школьникам для обязательного освоения.</w:t>
      </w:r>
    </w:p>
    <w:p w:rsidR="00317499"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lastRenderedPageBreak/>
        <w:t>Программа предполагает проведение регулярных еженедельных внеурочных занятий со школьниками (1 час в неделю на ученика). 70%  содержания планирования направлено на активную  двигательную деятельность учащихся на свежем воздухе.  Остальное время  распределено на всевозможные  тематические беседы, часы здоровья, подготовку и проведение различных соревнований и  внеклассных мероприятий по формированию здорового образа жизни.</w:t>
      </w:r>
    </w:p>
    <w:p w:rsidR="004619F9"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4619F9" w:rsidRPr="002D5BA1" w:rsidRDefault="004619F9" w:rsidP="004619F9">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Тематическое планирование</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3778"/>
        <w:gridCol w:w="992"/>
        <w:gridCol w:w="992"/>
        <w:gridCol w:w="992"/>
        <w:gridCol w:w="992"/>
      </w:tblGrid>
      <w:tr w:rsidR="00A67E0E" w:rsidRPr="002D5BA1" w:rsidTr="00A67E0E">
        <w:trPr>
          <w:tblCellSpacing w:w="15" w:type="dxa"/>
        </w:trPr>
        <w:tc>
          <w:tcPr>
            <w:tcW w:w="930" w:type="dxa"/>
            <w:vMerge w:val="restart"/>
            <w:tcBorders>
              <w:top w:val="double" w:sz="6" w:space="0" w:color="808080"/>
              <w:left w:val="double" w:sz="6" w:space="0" w:color="808080"/>
              <w:right w:val="nil"/>
            </w:tcBorders>
            <w:tcMar>
              <w:top w:w="0" w:type="dxa"/>
              <w:left w:w="0" w:type="dxa"/>
              <w:bottom w:w="0" w:type="dxa"/>
              <w:right w:w="0" w:type="dxa"/>
            </w:tcMar>
            <w:vAlign w:val="center"/>
            <w:hideMark/>
          </w:tcPr>
          <w:p w:rsidR="00A67E0E" w:rsidRPr="002D5BA1" w:rsidRDefault="00A67E0E"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 xml:space="preserve">№ </w:t>
            </w:r>
            <w:proofErr w:type="gramStart"/>
            <w:r w:rsidRPr="002D5BA1">
              <w:rPr>
                <w:rFonts w:ascii="Times New Roman" w:eastAsia="Times New Roman" w:hAnsi="Times New Roman" w:cs="Times New Roman"/>
                <w:sz w:val="28"/>
                <w:szCs w:val="28"/>
                <w:lang w:eastAsia="ru-RU"/>
              </w:rPr>
              <w:t>п</w:t>
            </w:r>
            <w:proofErr w:type="gramEnd"/>
            <w:r w:rsidRPr="002D5BA1">
              <w:rPr>
                <w:rFonts w:ascii="Times New Roman" w:eastAsia="Times New Roman" w:hAnsi="Times New Roman" w:cs="Times New Roman"/>
                <w:sz w:val="28"/>
                <w:szCs w:val="28"/>
                <w:lang w:eastAsia="ru-RU"/>
              </w:rPr>
              <w:t>/п</w:t>
            </w:r>
          </w:p>
        </w:tc>
        <w:tc>
          <w:tcPr>
            <w:tcW w:w="3748" w:type="dxa"/>
            <w:vMerge w:val="restart"/>
            <w:tcBorders>
              <w:top w:val="double" w:sz="6" w:space="0" w:color="808080"/>
              <w:left w:val="double" w:sz="6" w:space="0" w:color="808080"/>
              <w:right w:val="nil"/>
            </w:tcBorders>
            <w:tcMar>
              <w:top w:w="0" w:type="dxa"/>
              <w:left w:w="0" w:type="dxa"/>
              <w:bottom w:w="0" w:type="dxa"/>
              <w:right w:w="0" w:type="dxa"/>
            </w:tcMar>
            <w:vAlign w:val="center"/>
            <w:hideMark/>
          </w:tcPr>
          <w:p w:rsidR="00A67E0E" w:rsidRPr="002D5BA1" w:rsidRDefault="00A67E0E"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Название модуля</w:t>
            </w:r>
          </w:p>
        </w:tc>
        <w:tc>
          <w:tcPr>
            <w:tcW w:w="3923" w:type="dxa"/>
            <w:gridSpan w:val="4"/>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A67E0E" w:rsidRPr="002D5BA1" w:rsidRDefault="00A67E0E" w:rsidP="00A67E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w:t>
            </w:r>
          </w:p>
        </w:tc>
      </w:tr>
      <w:tr w:rsidR="00A67E0E" w:rsidRPr="002D5BA1" w:rsidTr="00A67E0E">
        <w:trPr>
          <w:tblCellSpacing w:w="15" w:type="dxa"/>
        </w:trPr>
        <w:tc>
          <w:tcPr>
            <w:tcW w:w="930" w:type="dxa"/>
            <w:vMerge/>
            <w:tcBorders>
              <w:left w:val="double" w:sz="6" w:space="0" w:color="808080"/>
              <w:bottom w:val="double" w:sz="6" w:space="0" w:color="808080"/>
              <w:right w:val="nil"/>
            </w:tcBorders>
            <w:tcMar>
              <w:top w:w="0" w:type="dxa"/>
              <w:left w:w="0" w:type="dxa"/>
              <w:bottom w:w="0" w:type="dxa"/>
              <w:right w:w="0" w:type="dxa"/>
            </w:tcMar>
            <w:vAlign w:val="center"/>
          </w:tcPr>
          <w:p w:rsidR="00A67E0E" w:rsidRPr="002D5BA1" w:rsidRDefault="00A67E0E" w:rsidP="009F58B7">
            <w:pPr>
              <w:spacing w:after="0" w:line="240" w:lineRule="auto"/>
              <w:jc w:val="both"/>
              <w:rPr>
                <w:rFonts w:ascii="Times New Roman" w:eastAsia="Times New Roman" w:hAnsi="Times New Roman" w:cs="Times New Roman"/>
                <w:sz w:val="28"/>
                <w:szCs w:val="28"/>
                <w:lang w:eastAsia="ru-RU"/>
              </w:rPr>
            </w:pPr>
          </w:p>
        </w:tc>
        <w:tc>
          <w:tcPr>
            <w:tcW w:w="3748" w:type="dxa"/>
            <w:vMerge/>
            <w:tcBorders>
              <w:left w:val="double" w:sz="6" w:space="0" w:color="808080"/>
              <w:bottom w:val="double" w:sz="6" w:space="0" w:color="808080"/>
              <w:right w:val="nil"/>
            </w:tcBorders>
            <w:tcMar>
              <w:top w:w="0" w:type="dxa"/>
              <w:left w:w="0" w:type="dxa"/>
              <w:bottom w:w="0" w:type="dxa"/>
              <w:right w:w="0" w:type="dxa"/>
            </w:tcMar>
            <w:vAlign w:val="center"/>
          </w:tcPr>
          <w:p w:rsidR="00A67E0E" w:rsidRPr="002D5BA1" w:rsidRDefault="00A67E0E" w:rsidP="002D5BA1">
            <w:pPr>
              <w:spacing w:after="0" w:line="240" w:lineRule="auto"/>
              <w:ind w:firstLine="567"/>
              <w:jc w:val="both"/>
              <w:rPr>
                <w:rFonts w:ascii="Times New Roman" w:eastAsia="Times New Roman" w:hAnsi="Times New Roman" w:cs="Times New Roman"/>
                <w:sz w:val="28"/>
                <w:szCs w:val="28"/>
                <w:lang w:eastAsia="ru-RU"/>
              </w:rPr>
            </w:pP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tcPr>
          <w:p w:rsidR="00A67E0E" w:rsidRPr="00A67E0E" w:rsidRDefault="00A67E0E" w:rsidP="00A67E0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w:t>
            </w:r>
          </w:p>
        </w:tc>
        <w:tc>
          <w:tcPr>
            <w:tcW w:w="962" w:type="dxa"/>
            <w:tcBorders>
              <w:top w:val="double" w:sz="6" w:space="0" w:color="808080"/>
              <w:left w:val="double" w:sz="6" w:space="0" w:color="808080"/>
              <w:bottom w:val="double" w:sz="6" w:space="0" w:color="808080"/>
              <w:right w:val="double" w:sz="6" w:space="0" w:color="808080"/>
            </w:tcBorders>
          </w:tcPr>
          <w:p w:rsidR="00A67E0E" w:rsidRPr="00A67E0E" w:rsidRDefault="00A67E0E" w:rsidP="00A67E0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II</w:t>
            </w:r>
          </w:p>
        </w:tc>
        <w:tc>
          <w:tcPr>
            <w:tcW w:w="962" w:type="dxa"/>
            <w:tcBorders>
              <w:top w:val="double" w:sz="6" w:space="0" w:color="808080"/>
              <w:left w:val="double" w:sz="6" w:space="0" w:color="808080"/>
              <w:bottom w:val="double" w:sz="6" w:space="0" w:color="808080"/>
              <w:right w:val="double" w:sz="6" w:space="0" w:color="808080"/>
            </w:tcBorders>
          </w:tcPr>
          <w:p w:rsidR="00A67E0E" w:rsidRPr="00A67E0E" w:rsidRDefault="00A67E0E" w:rsidP="00A67E0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III</w:t>
            </w:r>
          </w:p>
        </w:tc>
        <w:tc>
          <w:tcPr>
            <w:tcW w:w="947" w:type="dxa"/>
            <w:tcBorders>
              <w:top w:val="double" w:sz="6" w:space="0" w:color="808080"/>
              <w:left w:val="double" w:sz="6" w:space="0" w:color="808080"/>
              <w:bottom w:val="double" w:sz="6" w:space="0" w:color="808080"/>
              <w:right w:val="double" w:sz="6" w:space="0" w:color="808080"/>
            </w:tcBorders>
          </w:tcPr>
          <w:p w:rsidR="00A67E0E" w:rsidRPr="00A67E0E" w:rsidRDefault="00A67E0E" w:rsidP="00A67E0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IV</w:t>
            </w:r>
          </w:p>
        </w:tc>
      </w:tr>
      <w:tr w:rsidR="00A67E0E" w:rsidRPr="002D5BA1" w:rsidTr="00A67E0E">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A67E0E" w:rsidRPr="002D5BA1" w:rsidRDefault="00A67E0E"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 </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A67E0E" w:rsidRPr="002D5BA1" w:rsidRDefault="00A67E0E"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Введение</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A67E0E" w:rsidRPr="002D5BA1" w:rsidRDefault="00A67E0E"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w:t>
            </w:r>
          </w:p>
        </w:tc>
        <w:tc>
          <w:tcPr>
            <w:tcW w:w="962" w:type="dxa"/>
            <w:tcBorders>
              <w:top w:val="double" w:sz="6" w:space="0" w:color="808080"/>
              <w:left w:val="double" w:sz="6" w:space="0" w:color="808080"/>
              <w:bottom w:val="double" w:sz="6" w:space="0" w:color="808080"/>
              <w:right w:val="double" w:sz="6" w:space="0" w:color="808080"/>
            </w:tcBorders>
          </w:tcPr>
          <w:p w:rsidR="00A67E0E" w:rsidRPr="002D5BA1" w:rsidRDefault="00A67E0E" w:rsidP="00A67E0E">
            <w:pPr>
              <w:spacing w:after="0" w:line="240" w:lineRule="auto"/>
              <w:jc w:val="center"/>
              <w:rPr>
                <w:rFonts w:ascii="Times New Roman" w:eastAsia="Times New Roman" w:hAnsi="Times New Roman" w:cs="Times New Roman"/>
                <w:b/>
                <w:bCs/>
                <w:sz w:val="28"/>
                <w:szCs w:val="28"/>
                <w:lang w:eastAsia="ru-RU"/>
              </w:rPr>
            </w:pPr>
          </w:p>
        </w:tc>
        <w:tc>
          <w:tcPr>
            <w:tcW w:w="962" w:type="dxa"/>
            <w:tcBorders>
              <w:top w:val="double" w:sz="6" w:space="0" w:color="808080"/>
              <w:left w:val="double" w:sz="6" w:space="0" w:color="808080"/>
              <w:bottom w:val="double" w:sz="6" w:space="0" w:color="808080"/>
              <w:right w:val="double" w:sz="6" w:space="0" w:color="808080"/>
            </w:tcBorders>
          </w:tcPr>
          <w:p w:rsidR="00A67E0E" w:rsidRPr="002D5BA1" w:rsidRDefault="00A67E0E" w:rsidP="00A67E0E">
            <w:pPr>
              <w:spacing w:after="0" w:line="240" w:lineRule="auto"/>
              <w:jc w:val="center"/>
              <w:rPr>
                <w:rFonts w:ascii="Times New Roman" w:eastAsia="Times New Roman" w:hAnsi="Times New Roman" w:cs="Times New Roman"/>
                <w:b/>
                <w:bCs/>
                <w:sz w:val="28"/>
                <w:szCs w:val="28"/>
                <w:lang w:eastAsia="ru-RU"/>
              </w:rPr>
            </w:pPr>
          </w:p>
        </w:tc>
        <w:tc>
          <w:tcPr>
            <w:tcW w:w="947" w:type="dxa"/>
            <w:tcBorders>
              <w:top w:val="double" w:sz="6" w:space="0" w:color="808080"/>
              <w:left w:val="double" w:sz="6" w:space="0" w:color="808080"/>
              <w:bottom w:val="double" w:sz="6" w:space="0" w:color="808080"/>
              <w:right w:val="double" w:sz="6" w:space="0" w:color="808080"/>
            </w:tcBorders>
          </w:tcPr>
          <w:p w:rsidR="00A67E0E" w:rsidRPr="002D5BA1" w:rsidRDefault="00A67E0E" w:rsidP="00A67E0E">
            <w:pPr>
              <w:spacing w:after="0" w:line="240" w:lineRule="auto"/>
              <w:jc w:val="center"/>
              <w:rPr>
                <w:rFonts w:ascii="Times New Roman" w:eastAsia="Times New Roman" w:hAnsi="Times New Roman" w:cs="Times New Roman"/>
                <w:b/>
                <w:bCs/>
                <w:sz w:val="28"/>
                <w:szCs w:val="28"/>
                <w:lang w:eastAsia="ru-RU"/>
              </w:rPr>
            </w:pP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Ι.</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Обрядовые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11</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11</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11</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11</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1.1.</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Культовые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1.2.</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Семейные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1.3.</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Сезонные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ΙΙ.</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Досуговые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12</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12</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12</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12</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2.1.</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Игрища</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2.2.</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Тихие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2.3.</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Развлекающие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5</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5</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5</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5</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ΙΙΙ.</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proofErr w:type="spellStart"/>
            <w:r w:rsidRPr="002D5BA1">
              <w:rPr>
                <w:rFonts w:ascii="Times New Roman" w:eastAsia="Times New Roman" w:hAnsi="Times New Roman" w:cs="Times New Roman"/>
                <w:sz w:val="28"/>
                <w:szCs w:val="28"/>
                <w:lang w:eastAsia="ru-RU"/>
              </w:rPr>
              <w:t>Тренинговые</w:t>
            </w:r>
            <w:proofErr w:type="spellEnd"/>
            <w:r w:rsidRPr="002D5BA1">
              <w:rPr>
                <w:rFonts w:ascii="Times New Roman" w:eastAsia="Times New Roman" w:hAnsi="Times New Roman" w:cs="Times New Roman"/>
                <w:sz w:val="28"/>
                <w:szCs w:val="28"/>
                <w:lang w:eastAsia="ru-RU"/>
              </w:rPr>
              <w:t xml:space="preserve">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9</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9</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9</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b/>
                <w:bCs/>
                <w:sz w:val="28"/>
                <w:szCs w:val="28"/>
                <w:lang w:eastAsia="ru-RU"/>
              </w:rPr>
              <w:t>9</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3.1.</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Сюжетные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3.2.</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Подражательные игры</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3.3.</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Игры с преследованием</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3.4.</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Игры с поиском</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r>
      <w:tr w:rsidR="004619F9" w:rsidRPr="002D5BA1" w:rsidTr="005C5B33">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9F58B7">
            <w:pPr>
              <w:spacing w:after="0" w:line="240" w:lineRule="auto"/>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3.5.</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4619F9" w:rsidRPr="002D5BA1" w:rsidRDefault="004619F9" w:rsidP="002D5BA1">
            <w:pPr>
              <w:spacing w:after="0" w:line="240" w:lineRule="auto"/>
              <w:ind w:firstLine="567"/>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i/>
                <w:iCs/>
                <w:sz w:val="28"/>
                <w:szCs w:val="28"/>
                <w:lang w:eastAsia="ru-RU"/>
              </w:rPr>
              <w:t>Игры с предметами</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c>
          <w:tcPr>
            <w:tcW w:w="962"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c>
          <w:tcPr>
            <w:tcW w:w="947" w:type="dxa"/>
            <w:tcBorders>
              <w:top w:val="double" w:sz="6" w:space="0" w:color="808080"/>
              <w:left w:val="double" w:sz="6" w:space="0" w:color="808080"/>
              <w:bottom w:val="double" w:sz="6" w:space="0" w:color="808080"/>
              <w:right w:val="double" w:sz="6" w:space="0" w:color="808080"/>
            </w:tcBorders>
            <w:vAlign w:val="center"/>
          </w:tcPr>
          <w:p w:rsidR="004619F9" w:rsidRPr="002D5BA1" w:rsidRDefault="004619F9" w:rsidP="00FE46C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r>
      <w:tr w:rsidR="004619F9" w:rsidRPr="002D5BA1" w:rsidTr="00A67E0E">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tcPr>
          <w:p w:rsidR="004619F9" w:rsidRPr="00A67E0E" w:rsidRDefault="004619F9" w:rsidP="009F58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tcPr>
          <w:p w:rsidR="004619F9" w:rsidRPr="002D5BA1" w:rsidRDefault="004619F9" w:rsidP="00A67E0E">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Спортивные соревнования</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p>
        </w:tc>
        <w:tc>
          <w:tcPr>
            <w:tcW w:w="962" w:type="dxa"/>
            <w:tcBorders>
              <w:top w:val="double" w:sz="6" w:space="0" w:color="808080"/>
              <w:left w:val="double" w:sz="6" w:space="0" w:color="808080"/>
              <w:bottom w:val="double" w:sz="6" w:space="0" w:color="808080"/>
              <w:right w:val="double" w:sz="6" w:space="0" w:color="808080"/>
            </w:tcBorders>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62" w:type="dxa"/>
            <w:tcBorders>
              <w:top w:val="double" w:sz="6" w:space="0" w:color="808080"/>
              <w:left w:val="double" w:sz="6" w:space="0" w:color="808080"/>
              <w:bottom w:val="double" w:sz="6" w:space="0" w:color="808080"/>
              <w:right w:val="double" w:sz="6" w:space="0" w:color="808080"/>
            </w:tcBorders>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47" w:type="dxa"/>
            <w:tcBorders>
              <w:top w:val="double" w:sz="6" w:space="0" w:color="808080"/>
              <w:left w:val="double" w:sz="6" w:space="0" w:color="808080"/>
              <w:bottom w:val="double" w:sz="6" w:space="0" w:color="808080"/>
              <w:right w:val="double" w:sz="6" w:space="0" w:color="808080"/>
            </w:tcBorders>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619F9" w:rsidRPr="002D5BA1" w:rsidTr="00A67E0E">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tcPr>
          <w:p w:rsidR="004619F9" w:rsidRDefault="004619F9" w:rsidP="009F58B7">
            <w:pPr>
              <w:spacing w:after="0" w:line="240" w:lineRule="auto"/>
              <w:jc w:val="both"/>
              <w:rPr>
                <w:rFonts w:ascii="Times New Roman" w:eastAsia="Times New Roman" w:hAnsi="Times New Roman" w:cs="Times New Roman"/>
                <w:sz w:val="28"/>
                <w:szCs w:val="28"/>
                <w:lang w:eastAsia="ru-RU"/>
              </w:rPr>
            </w:pPr>
          </w:p>
        </w:tc>
        <w:tc>
          <w:tcPr>
            <w:tcW w:w="3748"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tcPr>
          <w:p w:rsidR="004619F9" w:rsidRDefault="004619F9" w:rsidP="004619F9">
            <w:pPr>
              <w:spacing w:after="0" w:line="240" w:lineRule="auto"/>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ИТОГО</w:t>
            </w:r>
          </w:p>
        </w:tc>
        <w:tc>
          <w:tcPr>
            <w:tcW w:w="962"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962" w:type="dxa"/>
            <w:tcBorders>
              <w:top w:val="double" w:sz="6" w:space="0" w:color="808080"/>
              <w:left w:val="double" w:sz="6" w:space="0" w:color="808080"/>
              <w:bottom w:val="double" w:sz="6" w:space="0" w:color="808080"/>
              <w:right w:val="double" w:sz="6" w:space="0" w:color="808080"/>
            </w:tcBorders>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p>
        </w:tc>
        <w:tc>
          <w:tcPr>
            <w:tcW w:w="962" w:type="dxa"/>
            <w:tcBorders>
              <w:top w:val="double" w:sz="6" w:space="0" w:color="808080"/>
              <w:left w:val="double" w:sz="6" w:space="0" w:color="808080"/>
              <w:bottom w:val="double" w:sz="6" w:space="0" w:color="808080"/>
              <w:right w:val="double" w:sz="6" w:space="0" w:color="808080"/>
            </w:tcBorders>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p>
        </w:tc>
        <w:tc>
          <w:tcPr>
            <w:tcW w:w="947" w:type="dxa"/>
            <w:tcBorders>
              <w:top w:val="double" w:sz="6" w:space="0" w:color="808080"/>
              <w:left w:val="double" w:sz="6" w:space="0" w:color="808080"/>
              <w:bottom w:val="double" w:sz="6" w:space="0" w:color="808080"/>
              <w:right w:val="double" w:sz="6" w:space="0" w:color="808080"/>
            </w:tcBorders>
          </w:tcPr>
          <w:p w:rsidR="004619F9" w:rsidRPr="002D5BA1" w:rsidRDefault="004619F9" w:rsidP="00A67E0E">
            <w:pPr>
              <w:spacing w:after="0" w:line="240" w:lineRule="auto"/>
              <w:jc w:val="center"/>
              <w:rPr>
                <w:rFonts w:ascii="Times New Roman" w:eastAsia="Times New Roman" w:hAnsi="Times New Roman" w:cs="Times New Roman"/>
                <w:sz w:val="28"/>
                <w:szCs w:val="28"/>
                <w:lang w:eastAsia="ru-RU"/>
              </w:rPr>
            </w:pPr>
          </w:p>
        </w:tc>
      </w:tr>
    </w:tbl>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СОДЕРЖАНИЕ ЗАНЯТИЙ</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Введение (1 час)</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Модуль Ι. Обрядовые игры </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Культовые игры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lastRenderedPageBreak/>
        <w:t>«Курилка», «Царь горы», «Катание яиц по желобу», «Чьё яйцо крепче?», «Звонари», «Сорви шапку». История игры. Игровые правила. Оборудование для игры. Проведение игры.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1.2. Семейные и</w:t>
      </w:r>
      <w:r w:rsidR="004619F9">
        <w:rPr>
          <w:rFonts w:ascii="Times New Roman" w:eastAsia="Times New Roman" w:hAnsi="Times New Roman" w:cs="Times New Roman"/>
          <w:color w:val="000000"/>
          <w:sz w:val="28"/>
          <w:szCs w:val="28"/>
          <w:lang w:eastAsia="ru-RU"/>
        </w:rPr>
        <w:t>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D5BA1">
        <w:rPr>
          <w:rFonts w:ascii="Times New Roman" w:eastAsia="Times New Roman" w:hAnsi="Times New Roman" w:cs="Times New Roman"/>
          <w:color w:val="000000"/>
          <w:sz w:val="28"/>
          <w:szCs w:val="28"/>
          <w:lang w:eastAsia="ru-RU"/>
        </w:rPr>
        <w:t>«Уголки», «Волк и овцы», «Лисица и виноград», «Верёвочка», «Обыкновенные жмурки», «Краски», «Голосники», «Прятки».</w:t>
      </w:r>
      <w:proofErr w:type="gramEnd"/>
      <w:r w:rsidRPr="002D5BA1">
        <w:rPr>
          <w:rFonts w:ascii="Times New Roman" w:eastAsia="Times New Roman" w:hAnsi="Times New Roman" w:cs="Times New Roman"/>
          <w:color w:val="000000"/>
          <w:sz w:val="28"/>
          <w:szCs w:val="28"/>
          <w:lang w:eastAsia="ru-RU"/>
        </w:rPr>
        <w:t xml:space="preserve"> История игры. Игровые правила. Выбор и ограничение игрового пространства. Проведение игры. </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Сезонные игры</w:t>
      </w:r>
    </w:p>
    <w:p w:rsidR="009F58B7"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D5BA1">
        <w:rPr>
          <w:rFonts w:ascii="Times New Roman" w:eastAsia="Times New Roman" w:hAnsi="Times New Roman" w:cs="Times New Roman"/>
          <w:color w:val="000000"/>
          <w:sz w:val="28"/>
          <w:szCs w:val="28"/>
          <w:lang w:eastAsia="ru-RU"/>
        </w:rPr>
        <w:t>«Огородник» (осенняя), «Хмель», «Орехи», «Заря», «Редька», «Ульи», «Берёзонька, выручай!», «Угадай, кто зовёт?», «Мак».</w:t>
      </w:r>
      <w:proofErr w:type="gramEnd"/>
      <w:r w:rsidRPr="002D5BA1">
        <w:rPr>
          <w:rFonts w:ascii="Times New Roman" w:eastAsia="Times New Roman" w:hAnsi="Times New Roman" w:cs="Times New Roman"/>
          <w:color w:val="000000"/>
          <w:sz w:val="28"/>
          <w:szCs w:val="28"/>
          <w:lang w:eastAsia="ru-RU"/>
        </w:rPr>
        <w:t xml:space="preserve"> История игры. Игровые правила. Проведение игры. Групповой турнир. </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М</w:t>
      </w:r>
      <w:r w:rsidR="004619F9">
        <w:rPr>
          <w:rFonts w:ascii="Times New Roman" w:eastAsia="Times New Roman" w:hAnsi="Times New Roman" w:cs="Times New Roman"/>
          <w:b/>
          <w:bCs/>
          <w:color w:val="000000"/>
          <w:sz w:val="28"/>
          <w:szCs w:val="28"/>
          <w:lang w:eastAsia="ru-RU"/>
        </w:rPr>
        <w:t>одуль ΙΙ. Досуговые игры</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Игрища</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«Дед Мороз», «В холсты», «</w:t>
      </w:r>
      <w:proofErr w:type="spellStart"/>
      <w:r w:rsidRPr="002D5BA1">
        <w:rPr>
          <w:rFonts w:ascii="Times New Roman" w:eastAsia="Times New Roman" w:hAnsi="Times New Roman" w:cs="Times New Roman"/>
          <w:color w:val="000000"/>
          <w:sz w:val="28"/>
          <w:szCs w:val="28"/>
          <w:lang w:eastAsia="ru-RU"/>
        </w:rPr>
        <w:t>Сговорка</w:t>
      </w:r>
      <w:proofErr w:type="spellEnd"/>
      <w:r w:rsidRPr="002D5BA1">
        <w:rPr>
          <w:rFonts w:ascii="Times New Roman" w:eastAsia="Times New Roman" w:hAnsi="Times New Roman" w:cs="Times New Roman"/>
          <w:color w:val="000000"/>
          <w:sz w:val="28"/>
          <w:szCs w:val="28"/>
          <w:lang w:eastAsia="ru-RU"/>
        </w:rPr>
        <w:t>», «Котёл или сковорода», «Взятие рва», «Снежки»,</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«Чехарда», «Катание на санках». История игры. Игровые правила. Проведение игры.</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Тихие игры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D5BA1">
        <w:rPr>
          <w:rFonts w:ascii="Times New Roman" w:eastAsia="Times New Roman" w:hAnsi="Times New Roman" w:cs="Times New Roman"/>
          <w:color w:val="000000"/>
          <w:sz w:val="28"/>
          <w:szCs w:val="28"/>
          <w:lang w:eastAsia="ru-RU"/>
        </w:rPr>
        <w:t>«Семь сыновей», «Словесная игра», «Молчанка», «Молчаливое собрание», «Король в плену», «Узнай – кто?», «Холодно – горячо».</w:t>
      </w:r>
      <w:proofErr w:type="gramEnd"/>
      <w:r w:rsidRPr="002D5BA1">
        <w:rPr>
          <w:rFonts w:ascii="Times New Roman" w:eastAsia="Times New Roman" w:hAnsi="Times New Roman" w:cs="Times New Roman"/>
          <w:color w:val="000000"/>
          <w:sz w:val="28"/>
          <w:szCs w:val="28"/>
          <w:lang w:eastAsia="ru-RU"/>
        </w:rPr>
        <w:t xml:space="preserve"> История игры. Игровые правила. Выбор и ограничение игрового пространства. Проведение игры.</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Развлекающие игры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D5BA1">
        <w:rPr>
          <w:rFonts w:ascii="Times New Roman" w:eastAsia="Times New Roman" w:hAnsi="Times New Roman" w:cs="Times New Roman"/>
          <w:color w:val="000000"/>
          <w:sz w:val="28"/>
          <w:szCs w:val="28"/>
          <w:lang w:eastAsia="ru-RU"/>
        </w:rPr>
        <w:t>«Мельница», «Рыбаки и рыбки», «Дрёма», «Свинка», «Кувшинчик», «Теремки», «Змейка», «Казаки – разбойники», «Мухи и ласточки», «Ляпки», «Мышка», «Чижик», «Подушечка», «Плетень», «Гороховая мучка», «Золотые ворота», «Пряничная доска», «Горелки», «Воевода», «Король и молодцы», «Дедушка – рожок», «Солнце и месяц», «Фанты».</w:t>
      </w:r>
      <w:proofErr w:type="gramEnd"/>
      <w:r w:rsidRPr="002D5BA1">
        <w:rPr>
          <w:rFonts w:ascii="Times New Roman" w:eastAsia="Times New Roman" w:hAnsi="Times New Roman" w:cs="Times New Roman"/>
          <w:color w:val="000000"/>
          <w:sz w:val="28"/>
          <w:szCs w:val="28"/>
          <w:lang w:eastAsia="ru-RU"/>
        </w:rPr>
        <w:t xml:space="preserve"> История игры. Игровые правила. Выбор и ограничение игрового пространства. Проведение игры.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Моду</w:t>
      </w:r>
      <w:r w:rsidR="004619F9">
        <w:rPr>
          <w:rFonts w:ascii="Times New Roman" w:eastAsia="Times New Roman" w:hAnsi="Times New Roman" w:cs="Times New Roman"/>
          <w:b/>
          <w:bCs/>
          <w:color w:val="000000"/>
          <w:sz w:val="28"/>
          <w:szCs w:val="28"/>
          <w:lang w:eastAsia="ru-RU"/>
        </w:rPr>
        <w:t xml:space="preserve">ль ΙΙΙ. </w:t>
      </w:r>
      <w:proofErr w:type="spellStart"/>
      <w:r w:rsidR="004619F9">
        <w:rPr>
          <w:rFonts w:ascii="Times New Roman" w:eastAsia="Times New Roman" w:hAnsi="Times New Roman" w:cs="Times New Roman"/>
          <w:b/>
          <w:bCs/>
          <w:color w:val="000000"/>
          <w:sz w:val="28"/>
          <w:szCs w:val="28"/>
          <w:lang w:eastAsia="ru-RU"/>
        </w:rPr>
        <w:t>Тренинговые</w:t>
      </w:r>
      <w:proofErr w:type="spellEnd"/>
      <w:r w:rsidR="004619F9">
        <w:rPr>
          <w:rFonts w:ascii="Times New Roman" w:eastAsia="Times New Roman" w:hAnsi="Times New Roman" w:cs="Times New Roman"/>
          <w:b/>
          <w:bCs/>
          <w:color w:val="000000"/>
          <w:sz w:val="28"/>
          <w:szCs w:val="28"/>
          <w:lang w:eastAsia="ru-RU"/>
        </w:rPr>
        <w:t xml:space="preserve"> игры</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Сюжетные игры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D5BA1">
        <w:rPr>
          <w:rFonts w:ascii="Times New Roman" w:eastAsia="Times New Roman" w:hAnsi="Times New Roman" w:cs="Times New Roman"/>
          <w:color w:val="000000"/>
          <w:sz w:val="28"/>
          <w:szCs w:val="28"/>
          <w:lang w:eastAsia="ru-RU"/>
        </w:rPr>
        <w:t>«Перепрыгни ров», «Земля, вода, воздух, огонь», «Сторож», «Разорви цепь», «Скачка», «Зайчик в огороде», «Море волнуется», «Белая палочка», «Собери яблоки», «Канатоходец», «Хвост и голова», «Дедушка».</w:t>
      </w:r>
      <w:proofErr w:type="gramEnd"/>
      <w:r w:rsidRPr="002D5BA1">
        <w:rPr>
          <w:rFonts w:ascii="Times New Roman" w:eastAsia="Times New Roman" w:hAnsi="Times New Roman" w:cs="Times New Roman"/>
          <w:color w:val="000000"/>
          <w:sz w:val="28"/>
          <w:szCs w:val="28"/>
          <w:lang w:eastAsia="ru-RU"/>
        </w:rPr>
        <w:t xml:space="preserve"> История игры. Игровые правила. Оборудование для игры. Проведение игры. Изменение правил игры.</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Подражательные игры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«Золотые ворота», «Зеркало», «Салочки». История игры. Игровые правила. Оборудование для игры. Проведение игры.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3.</w:t>
      </w:r>
      <w:r w:rsidR="004619F9">
        <w:rPr>
          <w:rFonts w:ascii="Times New Roman" w:eastAsia="Times New Roman" w:hAnsi="Times New Roman" w:cs="Times New Roman"/>
          <w:color w:val="000000"/>
          <w:sz w:val="28"/>
          <w:szCs w:val="28"/>
          <w:lang w:eastAsia="ru-RU"/>
        </w:rPr>
        <w:t>3. Игры с преследованием</w:t>
      </w:r>
    </w:p>
    <w:p w:rsidR="009F58B7"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D5BA1">
        <w:rPr>
          <w:rFonts w:ascii="Times New Roman" w:eastAsia="Times New Roman" w:hAnsi="Times New Roman" w:cs="Times New Roman"/>
          <w:color w:val="000000"/>
          <w:sz w:val="28"/>
          <w:szCs w:val="28"/>
          <w:lang w:eastAsia="ru-RU"/>
        </w:rPr>
        <w:t>«Заря – зарница», «Дед Мороз», «Волк и коза», «Лошадки», «Серый кот», «Птицы», «Лапта», «Вышибалы», «Квадрат».</w:t>
      </w:r>
      <w:proofErr w:type="gramEnd"/>
      <w:r w:rsidRPr="002D5BA1">
        <w:rPr>
          <w:rFonts w:ascii="Times New Roman" w:eastAsia="Times New Roman" w:hAnsi="Times New Roman" w:cs="Times New Roman"/>
          <w:color w:val="000000"/>
          <w:sz w:val="28"/>
          <w:szCs w:val="28"/>
          <w:lang w:eastAsia="ru-RU"/>
        </w:rPr>
        <w:t xml:space="preserve"> История игры. Игровые правила. Оборудование для игры. Проведение игры. </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Игры с поиском</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«Жмурки», «Прятки». История игры. Игровые правила. Оборудование для игры. Изменение правил игры. Проведение игры.</w:t>
      </w:r>
    </w:p>
    <w:p w:rsidR="00317499" w:rsidRPr="002D5BA1"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3.5. Игры с предметами</w:t>
      </w:r>
    </w:p>
    <w:p w:rsidR="009F58B7"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«Верёвочка», «Чижики», «10 палочек», «Города», «Банка», «Городки». История игры. Игровые правила. Выбор и ограничение игрового пространства. Оборудование для игры. Проведение игры. </w:t>
      </w:r>
    </w:p>
    <w:p w:rsidR="004619F9"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 Спортивные соревнования.</w:t>
      </w:r>
    </w:p>
    <w:p w:rsidR="004619F9" w:rsidRDefault="004619F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«Веселые старты», «А ну-ка, мальчики», «А ну-ка, девочки»</w:t>
      </w:r>
      <w:r w:rsidR="009962B3">
        <w:rPr>
          <w:rFonts w:ascii="Times New Roman" w:eastAsia="Times New Roman" w:hAnsi="Times New Roman" w:cs="Times New Roman"/>
          <w:color w:val="000000"/>
          <w:sz w:val="28"/>
          <w:szCs w:val="28"/>
          <w:lang w:eastAsia="ru-RU"/>
        </w:rPr>
        <w:t>, «Спортивный кросс», «Малые олимпийские игры»</w:t>
      </w:r>
      <w:r w:rsidR="00F07FCF">
        <w:rPr>
          <w:rFonts w:ascii="Times New Roman" w:eastAsia="Times New Roman" w:hAnsi="Times New Roman" w:cs="Times New Roman"/>
          <w:color w:val="000000"/>
          <w:sz w:val="28"/>
          <w:szCs w:val="28"/>
          <w:lang w:eastAsia="ru-RU"/>
        </w:rPr>
        <w:t xml:space="preserve">, </w:t>
      </w:r>
      <w:proofErr w:type="spellStart"/>
      <w:r w:rsidR="00F07FCF">
        <w:rPr>
          <w:rFonts w:ascii="Times New Roman" w:eastAsia="Times New Roman" w:hAnsi="Times New Roman" w:cs="Times New Roman"/>
          <w:color w:val="000000"/>
          <w:sz w:val="28"/>
          <w:szCs w:val="28"/>
          <w:lang w:eastAsia="ru-RU"/>
        </w:rPr>
        <w:t>квесты</w:t>
      </w:r>
      <w:proofErr w:type="spellEnd"/>
      <w:r w:rsidR="00F07FCF">
        <w:rPr>
          <w:rFonts w:ascii="Times New Roman" w:eastAsia="Times New Roman" w:hAnsi="Times New Roman" w:cs="Times New Roman"/>
          <w:color w:val="000000"/>
          <w:sz w:val="28"/>
          <w:szCs w:val="28"/>
          <w:lang w:eastAsia="ru-RU"/>
        </w:rPr>
        <w:t xml:space="preserve"> «Масленица», «Новогодни</w:t>
      </w:r>
      <w:r w:rsidR="003F2C3A">
        <w:rPr>
          <w:rFonts w:ascii="Times New Roman" w:eastAsia="Times New Roman" w:hAnsi="Times New Roman" w:cs="Times New Roman"/>
          <w:color w:val="000000"/>
          <w:sz w:val="28"/>
          <w:szCs w:val="28"/>
          <w:lang w:eastAsia="ru-RU"/>
        </w:rPr>
        <w:t>е приключения».</w:t>
      </w:r>
      <w:proofErr w:type="gramEnd"/>
    </w:p>
    <w:p w:rsidR="009962B3" w:rsidRDefault="009962B3"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При проведении игр педагогу рекомендуется продумать и учесть следующие аспекты: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1. Познакомиться с требованиями и правилами игры, в которую дети будут играть. Приготовить всё необходимое оборудование и материалы перед её началом.</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2. Учесть уровень развития детей, их таланты, умения и неумения.</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3. Предлагать только те игры, которые доступны данной возрастной группе, соответствующие</w:t>
      </w:r>
      <w:r w:rsidR="009F58B7">
        <w:rPr>
          <w:rFonts w:ascii="Times New Roman" w:eastAsia="Times New Roman" w:hAnsi="Times New Roman" w:cs="Times New Roman"/>
          <w:color w:val="000000"/>
          <w:sz w:val="28"/>
          <w:szCs w:val="28"/>
          <w:lang w:eastAsia="ru-RU"/>
        </w:rPr>
        <w:t xml:space="preserve"> </w:t>
      </w:r>
      <w:r w:rsidRPr="002D5BA1">
        <w:rPr>
          <w:rFonts w:ascii="Times New Roman" w:eastAsia="Times New Roman" w:hAnsi="Times New Roman" w:cs="Times New Roman"/>
          <w:color w:val="000000"/>
          <w:sz w:val="28"/>
          <w:szCs w:val="28"/>
          <w:lang w:eastAsia="ru-RU"/>
        </w:rPr>
        <w:t>росту детей, их силе, жизненному опыту. Умело выводить участников из игры, которая для них сложна.</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4. Избегать перевозбуждения у </w:t>
      </w:r>
      <w:proofErr w:type="gramStart"/>
      <w:r w:rsidRPr="002D5BA1">
        <w:rPr>
          <w:rFonts w:ascii="Times New Roman" w:eastAsia="Times New Roman" w:hAnsi="Times New Roman" w:cs="Times New Roman"/>
          <w:color w:val="000000"/>
          <w:sz w:val="28"/>
          <w:szCs w:val="28"/>
          <w:lang w:eastAsia="ru-RU"/>
        </w:rPr>
        <w:t>играющих</w:t>
      </w:r>
      <w:proofErr w:type="gramEnd"/>
      <w:r w:rsidRPr="002D5BA1">
        <w:rPr>
          <w:rFonts w:ascii="Times New Roman" w:eastAsia="Times New Roman" w:hAnsi="Times New Roman" w:cs="Times New Roman"/>
          <w:color w:val="000000"/>
          <w:sz w:val="28"/>
          <w:szCs w:val="28"/>
          <w:lang w:eastAsia="ru-RU"/>
        </w:rPr>
        <w:t>.</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5. Быть готовым к участию в игре в качестве обычного игрока, подчиняться всем её правилам.</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6. Помогать детям, которые не совсем компетентны и не столь координированы, как их сверстники, поручая им задания или предоставляя возможность выполнять упражнения с учётом сноровки, которой они обладают. Ребенок с каким-либо недостатком может получать удовольствие, если будет судьей, счётчиком очков или главным судьей в игре, в которой он не сможет принять участие. Не обращать внимания на ошибки некоторых детей или осторожно поправлять их, не прерывая игры. Не отчитывать детей перед другими, если они нарушили правила или ошиблись в игре.</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7. Объяснять правила каждой игры вовремя и разрешить детям один или большее количество раз потренироваться, перед тем как начнётся активная игра. Иметь в запасе ряд альтернативных игр и необходимое оборудование, приготовленное заранее, если дети не одобрят первую предложенную руководителем игру.</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8. Давать детям отдых между играми в соответствии с их возрастом и возможностями.</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9. Выбирать игры с учётом возможности их усложнения: начинать с простейших, тренируя, постепенно усложнять их по мере улучшения ловкости детей.</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Методика проведения подвижной игры</w:t>
      </w:r>
      <w:r w:rsidRPr="002D5BA1">
        <w:rPr>
          <w:rFonts w:ascii="Times New Roman" w:eastAsia="Times New Roman" w:hAnsi="Times New Roman" w:cs="Times New Roman"/>
          <w:color w:val="000000"/>
          <w:sz w:val="28"/>
          <w:szCs w:val="28"/>
          <w:lang w:eastAsia="ru-RU"/>
        </w:rPr>
        <w:t> включает в себя: сбор детей на игру, создание интереса, объяснение правил игры, распределение ролей, руководство ходом игры, подведение итога.</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xml:space="preserve">В ходе игры учитель привлекает внимание детей к её содержанию, правилам, следит за точностью движений, которые должны соответствовать правилам, за </w:t>
      </w:r>
      <w:r w:rsidRPr="002D5BA1">
        <w:rPr>
          <w:rFonts w:ascii="Times New Roman" w:eastAsia="Times New Roman" w:hAnsi="Times New Roman" w:cs="Times New Roman"/>
          <w:color w:val="000000"/>
          <w:sz w:val="28"/>
          <w:szCs w:val="28"/>
          <w:lang w:eastAsia="ru-RU"/>
        </w:rPr>
        <w:lastRenderedPageBreak/>
        <w:t>дозировкой физической нагрузки. Даёт краткие указания, поддерживает и регулирует эмоционально-положительное настроение и взаимоотношения играющих, приучает их ловко и стремительно действовать в создавшейся игровой ситуации, оказывает товарищескую поддержку, добивается достижения общей цели.</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Чтобы лучше освоить игру рекомендуется наиболее сложные моменты объяснять показом некоторых движений. Подробное объяснение правил оправдано лишь в том случае, когда игру проводят впервые. При ее повторении напоминают только основное содержание. В том случае, если известную ребенку игру усложняют, ему объясняют дополнительные правила и способы выполнения.</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Проводить игры можно в любое время года, на открытом воздухе и в помещении. Продолжительность игры с детьми от 7 до 11 лет зависит от ее интенсивности и сложности двигательных движений, особенностей физического развития детей, состояния их здоровья, и в среднем может составлять 15-30 минут. Игры большой подвижности повторяются 3—4 раза, более спокойные — 4-6 раз. Паузы между повторениями 0,3-0,5 мин. Во время паузы дети выполняют более легкие упражнения или произносят слова текста.</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Нагрузка может дозироваться следующими приёмами: уменьшением или увеличением числа играющих; продолжительностью игры по времени; размеров игровой площадки; количества повторений; тяжести предметов и наличия перерывов для отдыха. По окончании игры необходимо поощрить ребёнка, отметив его ловкость, силу, инициативу.</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Широта воспитательного воздействия народных подвижных игр, естественно, предъявляет и определенные т</w:t>
      </w:r>
      <w:r w:rsidRPr="002D5BA1">
        <w:rPr>
          <w:rFonts w:ascii="Times New Roman" w:eastAsia="Times New Roman" w:hAnsi="Times New Roman" w:cs="Times New Roman"/>
          <w:b/>
          <w:bCs/>
          <w:color w:val="000000"/>
          <w:sz w:val="28"/>
          <w:szCs w:val="28"/>
          <w:lang w:eastAsia="ru-RU"/>
        </w:rPr>
        <w:t>ребования к отбору их содержания</w:t>
      </w:r>
      <w:r w:rsidRPr="002D5BA1">
        <w:rPr>
          <w:rFonts w:ascii="Times New Roman" w:eastAsia="Times New Roman" w:hAnsi="Times New Roman" w:cs="Times New Roman"/>
          <w:color w:val="000000"/>
          <w:sz w:val="28"/>
          <w:szCs w:val="28"/>
          <w:lang w:eastAsia="ru-RU"/>
        </w:rPr>
        <w:t>.</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Наиболее общими из них являются:</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соответствие игр образу жизни местного населения, уровню культуры, традициям;</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соответствие сложности сюжета и содержания уровню развития, уровню знаний, умений, навыков и физических качеств занимающихся, их возрасту;</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соответствие игр задачам воспитания, образования, развития и условиям, отвечающим успешному осуществлению педагогического процесса.</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Основные формы проведения занятий по данной программе: игры на свежем воздухе, эстафеты, соревнования, конкурсы. Организация работы групповая.</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 </w:t>
      </w:r>
    </w:p>
    <w:p w:rsidR="009F58B7" w:rsidRDefault="009F58B7" w:rsidP="009F58B7">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06735" w:rsidRPr="002D5BA1" w:rsidRDefault="00F06735" w:rsidP="00F067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РЕСУРСНОЕ ОБЕСПЕЧЕНИЕ</w:t>
      </w:r>
    </w:p>
    <w:p w:rsidR="00F06735" w:rsidRPr="002D5BA1" w:rsidRDefault="00F06735" w:rsidP="00F067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color w:val="000000"/>
          <w:sz w:val="28"/>
          <w:szCs w:val="28"/>
          <w:lang w:eastAsia="ru-RU"/>
        </w:rPr>
        <w:t>Для реализации программы необходимо следующее </w:t>
      </w:r>
      <w:r w:rsidRPr="002D5BA1">
        <w:rPr>
          <w:rFonts w:ascii="Times New Roman" w:eastAsia="Times New Roman" w:hAnsi="Times New Roman" w:cs="Times New Roman"/>
          <w:b/>
          <w:bCs/>
          <w:color w:val="000000"/>
          <w:sz w:val="28"/>
          <w:szCs w:val="28"/>
          <w:lang w:eastAsia="ru-RU"/>
        </w:rPr>
        <w:t>оборудование и спортинвентарь</w:t>
      </w:r>
      <w:r w:rsidRPr="002D5BA1">
        <w:rPr>
          <w:rFonts w:ascii="Times New Roman" w:eastAsia="Times New Roman" w:hAnsi="Times New Roman" w:cs="Times New Roman"/>
          <w:color w:val="000000"/>
          <w:sz w:val="28"/>
          <w:szCs w:val="28"/>
          <w:lang w:eastAsia="ru-RU"/>
        </w:rPr>
        <w:t xml:space="preserve">: мячи, скакалки, </w:t>
      </w:r>
      <w:proofErr w:type="spellStart"/>
      <w:r>
        <w:rPr>
          <w:rFonts w:ascii="Times New Roman" w:eastAsia="Times New Roman" w:hAnsi="Times New Roman" w:cs="Times New Roman"/>
          <w:color w:val="000000"/>
          <w:sz w:val="28"/>
          <w:szCs w:val="28"/>
          <w:lang w:eastAsia="ru-RU"/>
        </w:rPr>
        <w:t>резиночки</w:t>
      </w:r>
      <w:proofErr w:type="spellEnd"/>
      <w:r w:rsidRPr="002D5BA1">
        <w:rPr>
          <w:rFonts w:ascii="Times New Roman" w:eastAsia="Times New Roman" w:hAnsi="Times New Roman" w:cs="Times New Roman"/>
          <w:color w:val="000000"/>
          <w:sz w:val="28"/>
          <w:szCs w:val="28"/>
          <w:lang w:eastAsia="ru-RU"/>
        </w:rPr>
        <w:t>.</w:t>
      </w:r>
    </w:p>
    <w:p w:rsidR="009F58B7" w:rsidRDefault="009F58B7" w:rsidP="009F58B7">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9F58B7" w:rsidRDefault="009F58B7" w:rsidP="009F58B7">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317499" w:rsidRPr="002D5BA1" w:rsidRDefault="00317499" w:rsidP="009F58B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ОЖИДАЕМЫЕ РЕЗУЛЬТАТЫ РЕАЛИЗАЦИИ ПРОГРАММЫ</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 xml:space="preserve">1. Результаты первого уровня (приобретение школьником социальных знаний, понимания социальной реальности  и повседневной </w:t>
      </w:r>
      <w:r w:rsidRPr="002D5BA1">
        <w:rPr>
          <w:rFonts w:ascii="Times New Roman" w:eastAsia="Times New Roman" w:hAnsi="Times New Roman" w:cs="Times New Roman"/>
          <w:b/>
          <w:bCs/>
          <w:color w:val="000000"/>
          <w:sz w:val="28"/>
          <w:szCs w:val="28"/>
          <w:lang w:eastAsia="ru-RU"/>
        </w:rPr>
        <w:lastRenderedPageBreak/>
        <w:t>жизни): </w:t>
      </w:r>
      <w:r w:rsidRPr="002D5BA1">
        <w:rPr>
          <w:rFonts w:ascii="Times New Roman" w:eastAsia="Times New Roman" w:hAnsi="Times New Roman" w:cs="Times New Roman"/>
          <w:color w:val="000000"/>
          <w:sz w:val="28"/>
          <w:szCs w:val="28"/>
          <w:lang w:eastAsia="ru-RU"/>
        </w:rPr>
        <w:t>приобретение школьниками знаний об этике и эстетике повседневной жизни человека, о русских народных играх, традициях.</w:t>
      </w:r>
    </w:p>
    <w:p w:rsidR="00317499" w:rsidRPr="002D5BA1"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2. 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2D5BA1">
        <w:rPr>
          <w:rFonts w:ascii="Times New Roman" w:eastAsia="Times New Roman" w:hAnsi="Times New Roman" w:cs="Times New Roman"/>
          <w:color w:val="000000"/>
          <w:sz w:val="28"/>
          <w:szCs w:val="28"/>
          <w:lang w:eastAsia="ru-RU"/>
        </w:rPr>
        <w:t>развитие ценностных отношений школьника к родной природе и культуре, своему собственному здоровью и внутреннему миру. Народные игры являются неотъемлемой частью интернационального, художественного, физического и эмоционального воспитания детей, пробуждают интерес, воображение, развивают внимание. В комплексе с другими воспитательными средствами они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p w:rsidR="00317499" w:rsidRDefault="00317499" w:rsidP="002D5BA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3. Результаты третьего уровня (приобретение школьниками опыта самостоятельного социального действия):</w:t>
      </w:r>
      <w:r w:rsidRPr="002D5BA1">
        <w:rPr>
          <w:rFonts w:ascii="Times New Roman" w:eastAsia="Times New Roman" w:hAnsi="Times New Roman" w:cs="Times New Roman"/>
          <w:color w:val="000000"/>
          <w:sz w:val="28"/>
          <w:szCs w:val="28"/>
          <w:lang w:eastAsia="ru-RU"/>
        </w:rPr>
        <w:t> опыт заботы о малышах и организация их досуга; опыт организации и самоорганизации совместной деятельности с другими детьми и работы в команде, т.к. в правилах игры заложено большое воспитательное значение. Они определяют весь ход игры, регулируют действия и поведение детей, их взаимоотношения, содействуют формированию воли. По содержанию все народные игры классически лаконичны, выразительны и доступны ребёнку.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w:t>
      </w:r>
    </w:p>
    <w:p w:rsidR="00B61CD8" w:rsidRDefault="00B61CD8" w:rsidP="00B61CD8">
      <w:pPr>
        <w:spacing w:after="0" w:line="240" w:lineRule="auto"/>
        <w:ind w:firstLine="567"/>
        <w:contextualSpacing/>
        <w:jc w:val="both"/>
        <w:outlineLvl w:val="0"/>
        <w:rPr>
          <w:rFonts w:ascii="Times New Roman" w:hAnsi="Times New Roman" w:cs="Times New Roman"/>
          <w:b/>
          <w:sz w:val="28"/>
          <w:szCs w:val="28"/>
          <w:lang w:bidi="en-US"/>
        </w:rPr>
      </w:pPr>
    </w:p>
    <w:p w:rsidR="00B61CD8" w:rsidRPr="00B61CD8" w:rsidRDefault="00B61CD8" w:rsidP="00B61CD8">
      <w:pPr>
        <w:spacing w:after="0" w:line="240" w:lineRule="auto"/>
        <w:ind w:firstLine="567"/>
        <w:contextualSpacing/>
        <w:jc w:val="both"/>
        <w:outlineLvl w:val="0"/>
        <w:rPr>
          <w:rFonts w:ascii="Times New Roman" w:hAnsi="Times New Roman" w:cs="Times New Roman"/>
          <w:b/>
          <w:i/>
          <w:sz w:val="28"/>
          <w:szCs w:val="28"/>
          <w:lang w:bidi="en-US"/>
        </w:rPr>
      </w:pPr>
      <w:proofErr w:type="spellStart"/>
      <w:r w:rsidRPr="00B61CD8">
        <w:rPr>
          <w:rFonts w:ascii="Times New Roman" w:hAnsi="Times New Roman" w:cs="Times New Roman"/>
          <w:b/>
          <w:sz w:val="28"/>
          <w:szCs w:val="28"/>
          <w:lang w:bidi="en-US"/>
        </w:rPr>
        <w:t>Метапредметными</w:t>
      </w:r>
      <w:proofErr w:type="spellEnd"/>
      <w:r w:rsidRPr="00B61CD8">
        <w:rPr>
          <w:rFonts w:ascii="Times New Roman" w:hAnsi="Times New Roman" w:cs="Times New Roman"/>
          <w:b/>
          <w:sz w:val="28"/>
          <w:szCs w:val="28"/>
          <w:lang w:bidi="en-US"/>
        </w:rPr>
        <w:t xml:space="preserve">  результатами</w:t>
      </w:r>
      <w:r w:rsidRPr="00B61CD8">
        <w:rPr>
          <w:rFonts w:ascii="Times New Roman" w:hAnsi="Times New Roman" w:cs="Times New Roman"/>
          <w:sz w:val="28"/>
          <w:szCs w:val="28"/>
          <w:lang w:bidi="en-US"/>
        </w:rPr>
        <w:t xml:space="preserve">  освоения учащимися содержания программы являются следующие умения:</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характеризовать явления (действия и поступки), давать им объективную оценку на основе освоенных знаний и имеющегося опыта;</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находить ошибки при проведении игр, отбирать способы их исправления;</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общаться и взаимодействовать со сверстниками на принципах взаимоуважения и взаимопомощи, дружбы и толерантности;</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обеспечивать защиту и сохранность природы во время активного отдыха и  игровой деятельности;</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организовывать самостоятельную игровую деятельность с учетом требований ее безопасности, сохранности инвентаря и оборудования, организации места проведения игр;</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планировать и распределять нагрузку и отдых в процессе игровой деятельности;</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управлять эмоциями при общении со сверстниками и взрослыми, сохранять хладнокровие, сдержанность, рассудительность;</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технически правильно выполнять двигательные действия из базовых видов спорта при  использовании  их в игровой деятельности.</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умения организовывать собственную деятельность, выбирать и использовать средства для достижения ее цели;</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lastRenderedPageBreak/>
        <w:t>умения активно включаться в коллективную деятельность, взаимодействовать со сверстниками в достижении общих целей;</w:t>
      </w:r>
    </w:p>
    <w:p w:rsidR="00B61CD8" w:rsidRPr="00B61CD8" w:rsidRDefault="00B61CD8" w:rsidP="00B61CD8">
      <w:pPr>
        <w:numPr>
          <w:ilvl w:val="0"/>
          <w:numId w:val="1"/>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умения доносить информацию в доступной, эмоционально-яркой форме в процессе общения и взаимодействия со сверстниками и взрослыми людьми.</w:t>
      </w:r>
    </w:p>
    <w:p w:rsidR="00B61CD8" w:rsidRPr="00B61CD8" w:rsidRDefault="00B61CD8" w:rsidP="00B61CD8">
      <w:pPr>
        <w:spacing w:after="0" w:line="240" w:lineRule="auto"/>
        <w:ind w:firstLine="567"/>
        <w:contextualSpacing/>
        <w:jc w:val="both"/>
        <w:outlineLvl w:val="0"/>
        <w:rPr>
          <w:rFonts w:ascii="Times New Roman" w:hAnsi="Times New Roman" w:cs="Times New Roman"/>
          <w:b/>
          <w:i/>
          <w:sz w:val="28"/>
          <w:szCs w:val="28"/>
          <w:lang w:bidi="en-US"/>
        </w:rPr>
      </w:pPr>
    </w:p>
    <w:p w:rsidR="00B61CD8" w:rsidRPr="00B61CD8" w:rsidRDefault="00B61CD8" w:rsidP="00B61CD8">
      <w:pPr>
        <w:spacing w:after="0" w:line="240" w:lineRule="auto"/>
        <w:ind w:firstLine="567"/>
        <w:contextualSpacing/>
        <w:jc w:val="both"/>
        <w:outlineLvl w:val="0"/>
        <w:rPr>
          <w:rFonts w:ascii="Times New Roman" w:hAnsi="Times New Roman" w:cs="Times New Roman"/>
          <w:b/>
          <w:i/>
          <w:sz w:val="28"/>
          <w:szCs w:val="28"/>
          <w:lang w:bidi="en-US"/>
        </w:rPr>
      </w:pPr>
      <w:r w:rsidRPr="00B61CD8">
        <w:rPr>
          <w:rFonts w:ascii="Times New Roman" w:hAnsi="Times New Roman" w:cs="Times New Roman"/>
          <w:b/>
          <w:sz w:val="28"/>
          <w:szCs w:val="28"/>
          <w:lang w:bidi="en-US"/>
        </w:rPr>
        <w:t>Личностными результатами</w:t>
      </w:r>
      <w:r w:rsidRPr="00B61CD8">
        <w:rPr>
          <w:rFonts w:ascii="Times New Roman" w:hAnsi="Times New Roman" w:cs="Times New Roman"/>
          <w:sz w:val="28"/>
          <w:szCs w:val="28"/>
          <w:lang w:bidi="en-US"/>
        </w:rPr>
        <w:t xml:space="preserve">  освоения учащимися содержания программы по изучению игр являются следующие умения:</w:t>
      </w:r>
    </w:p>
    <w:p w:rsidR="00B61CD8" w:rsidRPr="00B61CD8" w:rsidRDefault="00B61CD8" w:rsidP="00B61CD8">
      <w:pPr>
        <w:numPr>
          <w:ilvl w:val="0"/>
          <w:numId w:val="2"/>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активно включаться в общение и взаимодействие со сверстниками на принципах уважения и доброжелательности, взаимопомощи и сопереживания;</w:t>
      </w:r>
    </w:p>
    <w:p w:rsidR="00B61CD8" w:rsidRPr="00B61CD8" w:rsidRDefault="00B61CD8" w:rsidP="00B61CD8">
      <w:pPr>
        <w:numPr>
          <w:ilvl w:val="0"/>
          <w:numId w:val="2"/>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проявлять положительные качества личности и управлять своими эмоциями в различных (нестандартных) ситуациях и условиях;</w:t>
      </w:r>
    </w:p>
    <w:p w:rsidR="00B61CD8" w:rsidRPr="00B61CD8" w:rsidRDefault="00B61CD8" w:rsidP="00B61CD8">
      <w:pPr>
        <w:numPr>
          <w:ilvl w:val="0"/>
          <w:numId w:val="2"/>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проявлять дисциплинированность, трудолюбие и упорство в достижении поставленных целей;</w:t>
      </w:r>
    </w:p>
    <w:p w:rsidR="00B61CD8" w:rsidRPr="00B61CD8" w:rsidRDefault="00B61CD8" w:rsidP="00B61CD8">
      <w:pPr>
        <w:numPr>
          <w:ilvl w:val="0"/>
          <w:numId w:val="2"/>
        </w:numPr>
        <w:spacing w:after="0" w:line="240" w:lineRule="auto"/>
        <w:ind w:left="0" w:firstLine="567"/>
        <w:contextualSpacing/>
        <w:jc w:val="both"/>
        <w:outlineLvl w:val="0"/>
        <w:rPr>
          <w:rFonts w:ascii="Times New Roman" w:hAnsi="Times New Roman" w:cs="Times New Roman"/>
          <w:sz w:val="28"/>
          <w:szCs w:val="28"/>
          <w:lang w:bidi="en-US"/>
        </w:rPr>
      </w:pPr>
      <w:r w:rsidRPr="00B61CD8">
        <w:rPr>
          <w:rFonts w:ascii="Times New Roman" w:hAnsi="Times New Roman" w:cs="Times New Roman"/>
          <w:sz w:val="28"/>
          <w:szCs w:val="28"/>
          <w:lang w:bidi="en-US"/>
        </w:rPr>
        <w:t xml:space="preserve">оказывать бескорыстную помощь своим сверстникам, находить с ними общий язык и общие интересы.                                      </w:t>
      </w:r>
    </w:p>
    <w:p w:rsidR="00B61CD8" w:rsidRDefault="00B61CD8" w:rsidP="00B61CD8">
      <w:pPr>
        <w:spacing w:after="0" w:line="240" w:lineRule="auto"/>
        <w:ind w:firstLine="567"/>
        <w:contextualSpacing/>
        <w:jc w:val="both"/>
        <w:outlineLvl w:val="0"/>
        <w:rPr>
          <w:rFonts w:ascii="Times New Roman" w:hAnsi="Times New Roman" w:cs="Times New Roman"/>
          <w:b/>
          <w:sz w:val="28"/>
          <w:szCs w:val="28"/>
          <w:lang w:bidi="en-US"/>
        </w:rPr>
      </w:pPr>
    </w:p>
    <w:p w:rsidR="00317499" w:rsidRPr="002D5BA1" w:rsidRDefault="00317499" w:rsidP="009F58B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СРОКИ И ФОРМЫ КОНТРОЛЯ</w:t>
      </w:r>
    </w:p>
    <w:p w:rsidR="00C3118D" w:rsidRDefault="00317499" w:rsidP="00F067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5BA1">
        <w:rPr>
          <w:rFonts w:ascii="Times New Roman" w:eastAsia="Times New Roman" w:hAnsi="Times New Roman" w:cs="Times New Roman"/>
          <w:b/>
          <w:bCs/>
          <w:color w:val="000000"/>
          <w:sz w:val="28"/>
          <w:szCs w:val="28"/>
          <w:lang w:eastAsia="ru-RU"/>
        </w:rPr>
        <w:t>Способы проверки</w:t>
      </w:r>
      <w:r w:rsidRPr="002D5BA1">
        <w:rPr>
          <w:rFonts w:ascii="Times New Roman" w:eastAsia="Times New Roman" w:hAnsi="Times New Roman" w:cs="Times New Roman"/>
          <w:color w:val="000000"/>
          <w:sz w:val="28"/>
          <w:szCs w:val="28"/>
          <w:lang w:eastAsia="ru-RU"/>
        </w:rPr>
        <w:t>: проведение мониторинга образовательной среды (анкетирование детей и родителей), проведение массовых мероприятий, соревнований, конкурсов, праздников, тестирование, обобщающие и закрепляющие занятия.</w:t>
      </w:r>
    </w:p>
    <w:p w:rsidR="003F2C3A" w:rsidRPr="003F2C3A" w:rsidRDefault="003F2C3A" w:rsidP="003F2C3A">
      <w:pPr>
        <w:jc w:val="center"/>
        <w:rPr>
          <w:rFonts w:ascii="Times New Roman" w:hAnsi="Times New Roman" w:cs="Times New Roman"/>
          <w:b/>
          <w:sz w:val="28"/>
          <w:szCs w:val="28"/>
        </w:rPr>
      </w:pPr>
      <w:r w:rsidRPr="003F2C3A">
        <w:rPr>
          <w:rFonts w:ascii="Times New Roman" w:hAnsi="Times New Roman" w:cs="Times New Roman"/>
          <w:b/>
          <w:sz w:val="28"/>
          <w:szCs w:val="28"/>
        </w:rPr>
        <w:t>Мониторинговая карта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701"/>
        <w:gridCol w:w="2126"/>
        <w:gridCol w:w="1559"/>
        <w:gridCol w:w="1418"/>
      </w:tblGrid>
      <w:tr w:rsidR="003F2C3A" w:rsidRPr="003F2C3A" w:rsidTr="00FE46C7">
        <w:tc>
          <w:tcPr>
            <w:tcW w:w="568" w:type="dxa"/>
            <w:shd w:val="clear" w:color="auto" w:fill="auto"/>
            <w:vAlign w:val="center"/>
          </w:tcPr>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w:t>
            </w:r>
          </w:p>
          <w:p w:rsidR="003F2C3A" w:rsidRPr="003F2C3A" w:rsidRDefault="003F2C3A" w:rsidP="00FE46C7">
            <w:pPr>
              <w:pStyle w:val="ab"/>
              <w:tabs>
                <w:tab w:val="left" w:pos="993"/>
              </w:tabs>
              <w:jc w:val="center"/>
              <w:rPr>
                <w:rFonts w:ascii="Times New Roman" w:hAnsi="Times New Roman"/>
                <w:sz w:val="24"/>
                <w:szCs w:val="24"/>
              </w:rPr>
            </w:pPr>
            <w:proofErr w:type="gramStart"/>
            <w:r w:rsidRPr="003F2C3A">
              <w:rPr>
                <w:rFonts w:ascii="Times New Roman" w:hAnsi="Times New Roman"/>
                <w:sz w:val="24"/>
                <w:szCs w:val="24"/>
              </w:rPr>
              <w:t>п</w:t>
            </w:r>
            <w:proofErr w:type="gramEnd"/>
            <w:r w:rsidRPr="003F2C3A">
              <w:rPr>
                <w:rFonts w:ascii="Times New Roman" w:hAnsi="Times New Roman"/>
                <w:sz w:val="24"/>
                <w:szCs w:val="24"/>
              </w:rPr>
              <w:t>/п</w:t>
            </w:r>
          </w:p>
        </w:tc>
        <w:tc>
          <w:tcPr>
            <w:tcW w:w="2268" w:type="dxa"/>
            <w:shd w:val="clear" w:color="auto" w:fill="auto"/>
            <w:vAlign w:val="center"/>
          </w:tcPr>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Критерии</w:t>
            </w:r>
          </w:p>
        </w:tc>
        <w:tc>
          <w:tcPr>
            <w:tcW w:w="1701" w:type="dxa"/>
            <w:shd w:val="clear" w:color="auto" w:fill="auto"/>
            <w:vAlign w:val="center"/>
          </w:tcPr>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Показатели</w:t>
            </w:r>
          </w:p>
        </w:tc>
        <w:tc>
          <w:tcPr>
            <w:tcW w:w="2126" w:type="dxa"/>
            <w:shd w:val="clear" w:color="auto" w:fill="auto"/>
            <w:vAlign w:val="center"/>
          </w:tcPr>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Инструментарий (диагностические средства)</w:t>
            </w:r>
          </w:p>
        </w:tc>
        <w:tc>
          <w:tcPr>
            <w:tcW w:w="1559" w:type="dxa"/>
            <w:shd w:val="clear" w:color="auto" w:fill="auto"/>
            <w:vAlign w:val="center"/>
          </w:tcPr>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Год реализации программы</w:t>
            </w:r>
          </w:p>
        </w:tc>
        <w:tc>
          <w:tcPr>
            <w:tcW w:w="1418" w:type="dxa"/>
            <w:shd w:val="clear" w:color="auto" w:fill="auto"/>
            <w:vAlign w:val="center"/>
          </w:tcPr>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 xml:space="preserve">Сроки </w:t>
            </w:r>
          </w:p>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проведения</w:t>
            </w:r>
          </w:p>
        </w:tc>
      </w:tr>
      <w:tr w:rsidR="003F2C3A" w:rsidRPr="003F2C3A" w:rsidTr="00FE46C7">
        <w:tc>
          <w:tcPr>
            <w:tcW w:w="568" w:type="dxa"/>
            <w:shd w:val="clear" w:color="auto" w:fill="auto"/>
            <w:vAlign w:val="center"/>
          </w:tcPr>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1.</w:t>
            </w:r>
          </w:p>
        </w:tc>
        <w:tc>
          <w:tcPr>
            <w:tcW w:w="2268"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r w:rsidRPr="003F2C3A">
              <w:rPr>
                <w:rFonts w:ascii="Times New Roman" w:hAnsi="Times New Roman"/>
                <w:sz w:val="24"/>
                <w:szCs w:val="24"/>
              </w:rPr>
              <w:t>Личностные результаты:</w:t>
            </w:r>
          </w:p>
          <w:p w:rsidR="003F2C3A" w:rsidRPr="003F2C3A" w:rsidRDefault="003F2C3A" w:rsidP="00FE46C7">
            <w:pPr>
              <w:pStyle w:val="ab"/>
              <w:tabs>
                <w:tab w:val="left" w:pos="993"/>
              </w:tabs>
              <w:jc w:val="both"/>
              <w:rPr>
                <w:rFonts w:ascii="Times New Roman" w:hAnsi="Times New Roman"/>
                <w:sz w:val="24"/>
                <w:szCs w:val="24"/>
              </w:rPr>
            </w:pPr>
          </w:p>
        </w:tc>
        <w:tc>
          <w:tcPr>
            <w:tcW w:w="1701"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
        </w:tc>
        <w:tc>
          <w:tcPr>
            <w:tcW w:w="2126"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
        </w:tc>
        <w:tc>
          <w:tcPr>
            <w:tcW w:w="1559"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
        </w:tc>
        <w:tc>
          <w:tcPr>
            <w:tcW w:w="1418"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
        </w:tc>
      </w:tr>
      <w:tr w:rsidR="003F2C3A" w:rsidRPr="003F2C3A" w:rsidTr="00FE46C7">
        <w:tc>
          <w:tcPr>
            <w:tcW w:w="568" w:type="dxa"/>
            <w:shd w:val="clear" w:color="auto" w:fill="auto"/>
            <w:vAlign w:val="center"/>
          </w:tcPr>
          <w:p w:rsidR="003F2C3A" w:rsidRPr="003F2C3A" w:rsidRDefault="003F2C3A" w:rsidP="00FE46C7">
            <w:pPr>
              <w:pStyle w:val="ab"/>
              <w:tabs>
                <w:tab w:val="left" w:pos="993"/>
              </w:tabs>
              <w:jc w:val="center"/>
              <w:rPr>
                <w:rFonts w:ascii="Times New Roman" w:hAnsi="Times New Roman"/>
                <w:sz w:val="24"/>
                <w:szCs w:val="24"/>
              </w:rPr>
            </w:pPr>
            <w:r w:rsidRPr="003F2C3A">
              <w:rPr>
                <w:rFonts w:ascii="Times New Roman" w:hAnsi="Times New Roman"/>
                <w:sz w:val="24"/>
                <w:szCs w:val="24"/>
              </w:rPr>
              <w:t>2.</w:t>
            </w:r>
          </w:p>
        </w:tc>
        <w:tc>
          <w:tcPr>
            <w:tcW w:w="2268"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roofErr w:type="spellStart"/>
            <w:r w:rsidRPr="003F2C3A">
              <w:rPr>
                <w:rFonts w:ascii="Times New Roman" w:hAnsi="Times New Roman"/>
                <w:sz w:val="24"/>
                <w:szCs w:val="24"/>
              </w:rPr>
              <w:t>Метапредметные</w:t>
            </w:r>
            <w:proofErr w:type="spellEnd"/>
            <w:r w:rsidRPr="003F2C3A">
              <w:rPr>
                <w:rFonts w:ascii="Times New Roman" w:hAnsi="Times New Roman"/>
                <w:sz w:val="24"/>
                <w:szCs w:val="24"/>
              </w:rPr>
              <w:t xml:space="preserve"> результаты:</w:t>
            </w:r>
          </w:p>
          <w:p w:rsidR="003F2C3A" w:rsidRPr="003F2C3A" w:rsidRDefault="003F2C3A" w:rsidP="00FE46C7">
            <w:pPr>
              <w:pStyle w:val="ab"/>
              <w:tabs>
                <w:tab w:val="left" w:pos="993"/>
              </w:tabs>
              <w:jc w:val="both"/>
              <w:rPr>
                <w:rFonts w:ascii="Times New Roman" w:hAnsi="Times New Roman"/>
                <w:i/>
                <w:sz w:val="24"/>
                <w:szCs w:val="24"/>
              </w:rPr>
            </w:pPr>
            <w:r w:rsidRPr="003F2C3A">
              <w:rPr>
                <w:rFonts w:ascii="Times New Roman" w:hAnsi="Times New Roman"/>
                <w:i/>
                <w:sz w:val="24"/>
                <w:szCs w:val="24"/>
              </w:rPr>
              <w:t>Регулятивные УУД</w:t>
            </w:r>
          </w:p>
          <w:p w:rsidR="003F2C3A" w:rsidRPr="003F2C3A" w:rsidRDefault="003F2C3A" w:rsidP="00FE46C7">
            <w:pPr>
              <w:pStyle w:val="ab"/>
              <w:tabs>
                <w:tab w:val="left" w:pos="993"/>
              </w:tabs>
              <w:jc w:val="both"/>
              <w:rPr>
                <w:rFonts w:ascii="Times New Roman" w:hAnsi="Times New Roman"/>
                <w:i/>
                <w:sz w:val="24"/>
                <w:szCs w:val="24"/>
              </w:rPr>
            </w:pPr>
            <w:r w:rsidRPr="003F2C3A">
              <w:rPr>
                <w:rFonts w:ascii="Times New Roman" w:hAnsi="Times New Roman"/>
                <w:i/>
                <w:sz w:val="24"/>
                <w:szCs w:val="24"/>
              </w:rPr>
              <w:t>Коммуникативные УУД</w:t>
            </w:r>
          </w:p>
          <w:p w:rsidR="003F2C3A" w:rsidRPr="003F2C3A" w:rsidRDefault="003F2C3A" w:rsidP="00FE46C7">
            <w:pPr>
              <w:pStyle w:val="ab"/>
              <w:tabs>
                <w:tab w:val="left" w:pos="993"/>
              </w:tabs>
              <w:jc w:val="both"/>
              <w:rPr>
                <w:rFonts w:ascii="Times New Roman" w:hAnsi="Times New Roman"/>
                <w:sz w:val="24"/>
                <w:szCs w:val="24"/>
              </w:rPr>
            </w:pPr>
            <w:r w:rsidRPr="003F2C3A">
              <w:rPr>
                <w:rFonts w:ascii="Times New Roman" w:hAnsi="Times New Roman"/>
                <w:i/>
                <w:sz w:val="24"/>
                <w:szCs w:val="24"/>
              </w:rPr>
              <w:t>Познавательные УУД</w:t>
            </w:r>
          </w:p>
        </w:tc>
        <w:tc>
          <w:tcPr>
            <w:tcW w:w="1701"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
        </w:tc>
        <w:tc>
          <w:tcPr>
            <w:tcW w:w="2126"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
        </w:tc>
        <w:tc>
          <w:tcPr>
            <w:tcW w:w="1559"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
        </w:tc>
        <w:tc>
          <w:tcPr>
            <w:tcW w:w="1418" w:type="dxa"/>
            <w:shd w:val="clear" w:color="auto" w:fill="auto"/>
          </w:tcPr>
          <w:p w:rsidR="003F2C3A" w:rsidRPr="003F2C3A" w:rsidRDefault="003F2C3A" w:rsidP="00FE46C7">
            <w:pPr>
              <w:pStyle w:val="ab"/>
              <w:tabs>
                <w:tab w:val="left" w:pos="993"/>
              </w:tabs>
              <w:jc w:val="both"/>
              <w:rPr>
                <w:rFonts w:ascii="Times New Roman" w:hAnsi="Times New Roman"/>
                <w:sz w:val="24"/>
                <w:szCs w:val="24"/>
              </w:rPr>
            </w:pPr>
          </w:p>
        </w:tc>
      </w:tr>
    </w:tbl>
    <w:p w:rsidR="003F2C3A" w:rsidRPr="003F2C3A" w:rsidRDefault="003F2C3A" w:rsidP="003F2C3A">
      <w:pPr>
        <w:jc w:val="center"/>
        <w:rPr>
          <w:rFonts w:ascii="Times New Roman" w:hAnsi="Times New Roman" w:cs="Times New Roman"/>
          <w:b/>
          <w:sz w:val="24"/>
          <w:szCs w:val="24"/>
        </w:rPr>
      </w:pPr>
    </w:p>
    <w:p w:rsidR="003F2C3A" w:rsidRPr="003F2C3A" w:rsidRDefault="003F2C3A" w:rsidP="003F2C3A">
      <w:pPr>
        <w:rPr>
          <w:rFonts w:ascii="Times New Roman" w:hAnsi="Times New Roman" w:cs="Times New Roman"/>
          <w:sz w:val="28"/>
          <w:szCs w:val="28"/>
        </w:rPr>
      </w:pPr>
      <w:r w:rsidRPr="003F2C3A">
        <w:rPr>
          <w:rFonts w:ascii="Times New Roman" w:hAnsi="Times New Roman" w:cs="Times New Roman"/>
          <w:b/>
          <w:bCs/>
          <w:sz w:val="28"/>
          <w:szCs w:val="28"/>
        </w:rPr>
        <w:t>Контрольно-и</w:t>
      </w:r>
      <w:r>
        <w:rPr>
          <w:rFonts w:ascii="Times New Roman" w:hAnsi="Times New Roman" w:cs="Times New Roman"/>
          <w:b/>
          <w:bCs/>
          <w:sz w:val="28"/>
          <w:szCs w:val="28"/>
        </w:rPr>
        <w:t xml:space="preserve">змерительные материалы: </w:t>
      </w:r>
    </w:p>
    <w:p w:rsidR="003F2C3A" w:rsidRDefault="003F2C3A" w:rsidP="003F2C3A">
      <w:pPr>
        <w:pStyle w:val="ConsPlusNormal"/>
        <w:ind w:firstLine="540"/>
        <w:jc w:val="center"/>
        <w:rPr>
          <w:rFonts w:ascii="Times New Roman" w:hAnsi="Times New Roman" w:cs="Times New Roman"/>
          <w:b/>
          <w:sz w:val="24"/>
          <w:szCs w:val="24"/>
        </w:rPr>
      </w:pPr>
    </w:p>
    <w:p w:rsidR="00B61CD8" w:rsidRDefault="00B61CD8" w:rsidP="00B61C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F2C3A" w:rsidRDefault="003F2C3A" w:rsidP="00B61C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F2C3A" w:rsidRDefault="003F2C3A" w:rsidP="00B61C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F2C3A" w:rsidRDefault="003F2C3A" w:rsidP="00B61C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F2C3A" w:rsidRDefault="003F2C3A" w:rsidP="00B61C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F2C3A" w:rsidRPr="00B61CD8" w:rsidRDefault="003F2C3A" w:rsidP="00B61C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0" w:name="_GoBack"/>
      <w:bookmarkEnd w:id="0"/>
    </w:p>
    <w:p w:rsidR="00B61CD8" w:rsidRPr="00B61CD8" w:rsidRDefault="00B61CD8" w:rsidP="00B61CD8">
      <w:pPr>
        <w:shd w:val="clear" w:color="auto" w:fill="FFFFFF"/>
        <w:tabs>
          <w:tab w:val="left" w:pos="284"/>
        </w:tabs>
        <w:spacing w:after="0" w:line="240" w:lineRule="auto"/>
        <w:ind w:firstLine="851"/>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Методическое</w:t>
      </w:r>
      <w:r w:rsidRPr="00B61CD8">
        <w:rPr>
          <w:rFonts w:ascii="Times New Roman" w:eastAsia="Calibri" w:hAnsi="Times New Roman" w:cs="Times New Roman"/>
          <w:b/>
          <w:sz w:val="28"/>
          <w:szCs w:val="28"/>
        </w:rPr>
        <w:t xml:space="preserve"> обеспечени</w:t>
      </w:r>
      <w:r>
        <w:rPr>
          <w:rFonts w:ascii="Times New Roman" w:eastAsia="Calibri" w:hAnsi="Times New Roman" w:cs="Times New Roman"/>
          <w:b/>
          <w:sz w:val="28"/>
          <w:szCs w:val="28"/>
        </w:rPr>
        <w:t>е</w:t>
      </w:r>
      <w:r w:rsidRPr="00B61CD8">
        <w:rPr>
          <w:rFonts w:ascii="Times New Roman" w:eastAsia="Calibri" w:hAnsi="Times New Roman" w:cs="Times New Roman"/>
          <w:b/>
          <w:sz w:val="28"/>
          <w:szCs w:val="28"/>
        </w:rPr>
        <w:t xml:space="preserve"> образовательного процесса</w:t>
      </w:r>
    </w:p>
    <w:p w:rsidR="00B61CD8" w:rsidRPr="00B61CD8" w:rsidRDefault="00B61CD8" w:rsidP="00B61CD8">
      <w:pPr>
        <w:shd w:val="clear" w:color="auto" w:fill="FFFFFF"/>
        <w:tabs>
          <w:tab w:val="left" w:pos="284"/>
        </w:tabs>
        <w:spacing w:after="0" w:line="240" w:lineRule="auto"/>
        <w:ind w:firstLine="851"/>
        <w:contextualSpacing/>
        <w:jc w:val="center"/>
        <w:rPr>
          <w:rFonts w:ascii="Times New Roman" w:eastAsia="Calibri" w:hAnsi="Times New Roman" w:cs="Times New Roman"/>
          <w:b/>
          <w:sz w:val="28"/>
          <w:szCs w:val="28"/>
        </w:rPr>
      </w:pPr>
    </w:p>
    <w:p w:rsidR="00B61CD8" w:rsidRPr="00B61CD8" w:rsidRDefault="00B61CD8" w:rsidP="00B61CD8">
      <w:pPr>
        <w:shd w:val="clear" w:color="auto" w:fill="FFFFFF"/>
        <w:tabs>
          <w:tab w:val="left" w:pos="284"/>
        </w:tabs>
        <w:spacing w:after="0" w:line="240" w:lineRule="auto"/>
        <w:ind w:firstLine="851"/>
        <w:contextualSpacing/>
        <w:jc w:val="center"/>
        <w:rPr>
          <w:rFonts w:ascii="Times New Roman" w:eastAsia="Calibri" w:hAnsi="Times New Roman" w:cs="Times New Roman"/>
          <w:b/>
          <w:sz w:val="28"/>
          <w:szCs w:val="28"/>
        </w:rPr>
      </w:pPr>
      <w:r w:rsidRPr="00B61CD8">
        <w:rPr>
          <w:rFonts w:ascii="Times New Roman" w:eastAsia="Calibri" w:hAnsi="Times New Roman" w:cs="Times New Roman"/>
          <w:b/>
          <w:sz w:val="28"/>
          <w:szCs w:val="28"/>
        </w:rPr>
        <w:t>для учителя</w:t>
      </w:r>
    </w:p>
    <w:p w:rsidR="00B61CD8" w:rsidRPr="00B61CD8" w:rsidRDefault="00B61CD8" w:rsidP="00B61CD8">
      <w:pPr>
        <w:shd w:val="clear" w:color="auto" w:fill="FFFFFF"/>
        <w:tabs>
          <w:tab w:val="left" w:pos="284"/>
        </w:tabs>
        <w:spacing w:after="0" w:line="240" w:lineRule="auto"/>
        <w:ind w:firstLine="851"/>
        <w:contextualSpacing/>
        <w:jc w:val="center"/>
        <w:rPr>
          <w:rFonts w:ascii="Times New Roman" w:eastAsia="Calibri" w:hAnsi="Times New Roman" w:cs="Times New Roman"/>
          <w:b/>
          <w:sz w:val="28"/>
          <w:szCs w:val="28"/>
        </w:rPr>
      </w:pPr>
    </w:p>
    <w:p w:rsidR="00B61CD8" w:rsidRPr="00B61CD8" w:rsidRDefault="00B61CD8" w:rsidP="00B61CD8">
      <w:pPr>
        <w:numPr>
          <w:ilvl w:val="0"/>
          <w:numId w:val="4"/>
        </w:numPr>
        <w:tabs>
          <w:tab w:val="num" w:pos="426"/>
        </w:tabs>
        <w:spacing w:after="0" w:line="240" w:lineRule="auto"/>
        <w:ind w:left="0" w:firstLine="567"/>
        <w:contextualSpacing/>
        <w:rPr>
          <w:rFonts w:ascii="Times New Roman" w:hAnsi="Times New Roman" w:cs="Times New Roman"/>
          <w:sz w:val="28"/>
          <w:szCs w:val="28"/>
          <w:lang w:bidi="en-US"/>
        </w:rPr>
      </w:pPr>
      <w:r w:rsidRPr="00B61CD8">
        <w:rPr>
          <w:rFonts w:ascii="Times New Roman" w:hAnsi="Times New Roman" w:cs="Times New Roman"/>
          <w:color w:val="000000"/>
          <w:sz w:val="28"/>
          <w:szCs w:val="28"/>
          <w:lang w:bidi="en-US"/>
        </w:rPr>
        <w:t xml:space="preserve">Барканов, С.В. Формирование здорового образа жизни российских подростков: Учебно-методическое пособие / С.В. Барканов – </w:t>
      </w:r>
      <w:r w:rsidRPr="00B61CD8">
        <w:rPr>
          <w:rFonts w:ascii="Times New Roman" w:hAnsi="Times New Roman" w:cs="Times New Roman"/>
          <w:sz w:val="28"/>
          <w:szCs w:val="28"/>
          <w:lang w:bidi="en-US"/>
        </w:rPr>
        <w:t xml:space="preserve">М.: </w:t>
      </w:r>
      <w:proofErr w:type="spellStart"/>
      <w:r w:rsidRPr="00B61CD8">
        <w:rPr>
          <w:rFonts w:ascii="Times New Roman" w:hAnsi="Times New Roman" w:cs="Times New Roman"/>
          <w:color w:val="000000"/>
          <w:sz w:val="28"/>
          <w:szCs w:val="28"/>
          <w:lang w:bidi="en-US"/>
        </w:rPr>
        <w:t>Владос</w:t>
      </w:r>
      <w:proofErr w:type="spellEnd"/>
      <w:r w:rsidRPr="00B61CD8">
        <w:rPr>
          <w:rFonts w:ascii="Times New Roman" w:hAnsi="Times New Roman" w:cs="Times New Roman"/>
          <w:color w:val="000000"/>
          <w:sz w:val="28"/>
          <w:szCs w:val="28"/>
          <w:lang w:bidi="en-US"/>
        </w:rPr>
        <w:t xml:space="preserve">, 2001. </w:t>
      </w:r>
    </w:p>
    <w:p w:rsidR="00B61CD8" w:rsidRPr="00B61CD8" w:rsidRDefault="00B61CD8" w:rsidP="00B61CD8">
      <w:pPr>
        <w:numPr>
          <w:ilvl w:val="0"/>
          <w:numId w:val="4"/>
        </w:numPr>
        <w:tabs>
          <w:tab w:val="num" w:pos="426"/>
        </w:tabs>
        <w:spacing w:after="0" w:line="240" w:lineRule="auto"/>
        <w:ind w:left="0" w:firstLine="567"/>
        <w:contextualSpacing/>
        <w:rPr>
          <w:rFonts w:ascii="Times New Roman" w:hAnsi="Times New Roman" w:cs="Times New Roman"/>
          <w:sz w:val="28"/>
          <w:szCs w:val="28"/>
          <w:lang w:bidi="en-US"/>
        </w:rPr>
      </w:pPr>
      <w:proofErr w:type="spellStart"/>
      <w:r w:rsidRPr="00B61CD8">
        <w:rPr>
          <w:rFonts w:ascii="Times New Roman" w:hAnsi="Times New Roman" w:cs="Times New Roman"/>
          <w:sz w:val="28"/>
          <w:szCs w:val="28"/>
          <w:lang w:bidi="en-US"/>
        </w:rPr>
        <w:t>Белоножкина</w:t>
      </w:r>
      <w:proofErr w:type="spellEnd"/>
      <w:r w:rsidRPr="00B61CD8">
        <w:rPr>
          <w:rFonts w:ascii="Times New Roman" w:hAnsi="Times New Roman" w:cs="Times New Roman"/>
          <w:sz w:val="28"/>
          <w:szCs w:val="28"/>
          <w:lang w:bidi="en-US"/>
        </w:rPr>
        <w:t>, О.В. Спортивно-оздоровительные мероприятия в школе. Волгоград. Учитель, 2007.</w:t>
      </w:r>
    </w:p>
    <w:p w:rsidR="00B61CD8" w:rsidRPr="00B61CD8" w:rsidRDefault="00B61CD8" w:rsidP="00B61CD8">
      <w:pPr>
        <w:numPr>
          <w:ilvl w:val="0"/>
          <w:numId w:val="4"/>
        </w:numPr>
        <w:tabs>
          <w:tab w:val="num" w:pos="426"/>
        </w:tabs>
        <w:spacing w:after="0" w:line="240" w:lineRule="auto"/>
        <w:ind w:left="0" w:firstLine="567"/>
        <w:contextualSpacing/>
        <w:rPr>
          <w:rFonts w:ascii="Times New Roman" w:eastAsia="Calibri" w:hAnsi="Times New Roman" w:cs="Times New Roman"/>
          <w:sz w:val="28"/>
          <w:szCs w:val="28"/>
        </w:rPr>
      </w:pPr>
      <w:r w:rsidRPr="00B61CD8">
        <w:rPr>
          <w:rFonts w:ascii="Times New Roman" w:eastAsia="Calibri" w:hAnsi="Times New Roman" w:cs="Times New Roman"/>
          <w:color w:val="000000"/>
          <w:sz w:val="28"/>
          <w:szCs w:val="28"/>
        </w:rPr>
        <w:t xml:space="preserve">Богданов, Г.П. Система внеурочных занятий со школьниками  оздоровительной физической культурой, спортом и туризмом  / Г.П. Богданов, О.У. </w:t>
      </w:r>
      <w:proofErr w:type="spellStart"/>
      <w:r w:rsidRPr="00B61CD8">
        <w:rPr>
          <w:rFonts w:ascii="Times New Roman" w:eastAsia="Calibri" w:hAnsi="Times New Roman" w:cs="Times New Roman"/>
          <w:color w:val="000000"/>
          <w:sz w:val="28"/>
          <w:szCs w:val="28"/>
        </w:rPr>
        <w:t>Устенов</w:t>
      </w:r>
      <w:proofErr w:type="spellEnd"/>
      <w:r w:rsidRPr="00B61CD8">
        <w:rPr>
          <w:rFonts w:ascii="Times New Roman" w:eastAsia="Calibri" w:hAnsi="Times New Roman" w:cs="Times New Roman"/>
          <w:color w:val="000000"/>
          <w:sz w:val="28"/>
          <w:szCs w:val="28"/>
        </w:rPr>
        <w:t xml:space="preserve"> – М., 1993.</w:t>
      </w:r>
    </w:p>
    <w:p w:rsidR="00B61CD8" w:rsidRPr="00B61CD8" w:rsidRDefault="00B61CD8" w:rsidP="00B61CD8">
      <w:pPr>
        <w:numPr>
          <w:ilvl w:val="0"/>
          <w:numId w:val="4"/>
        </w:numPr>
        <w:tabs>
          <w:tab w:val="num" w:pos="426"/>
        </w:tabs>
        <w:spacing w:after="0" w:line="240" w:lineRule="auto"/>
        <w:ind w:left="0" w:firstLine="567"/>
        <w:contextualSpacing/>
        <w:rPr>
          <w:rFonts w:ascii="Times New Roman" w:eastAsia="Calibri" w:hAnsi="Times New Roman" w:cs="Times New Roman"/>
          <w:sz w:val="28"/>
          <w:szCs w:val="28"/>
        </w:rPr>
      </w:pPr>
      <w:r w:rsidRPr="00B61CD8">
        <w:rPr>
          <w:rFonts w:ascii="Times New Roman" w:eastAsia="Calibri" w:hAnsi="Times New Roman" w:cs="Times New Roman"/>
          <w:color w:val="000000"/>
          <w:sz w:val="28"/>
          <w:szCs w:val="28"/>
        </w:rPr>
        <w:t xml:space="preserve">Богданов, В.П. Будьте здоровы: Оздоровительная физическая культура, спорт и  туризм в кружковой работе с молодежью и взрослыми: методическое пособие / В.П. Богданов </w:t>
      </w:r>
      <w:r w:rsidRPr="00B61CD8">
        <w:rPr>
          <w:rFonts w:ascii="Times New Roman" w:eastAsia="Calibri" w:hAnsi="Times New Roman" w:cs="Times New Roman"/>
          <w:b/>
          <w:color w:val="000000"/>
          <w:sz w:val="28"/>
          <w:szCs w:val="28"/>
        </w:rPr>
        <w:t xml:space="preserve">– </w:t>
      </w:r>
      <w:r w:rsidRPr="00B61CD8">
        <w:rPr>
          <w:rFonts w:ascii="Times New Roman" w:eastAsia="Calibri" w:hAnsi="Times New Roman" w:cs="Times New Roman"/>
          <w:color w:val="000000"/>
          <w:sz w:val="28"/>
          <w:szCs w:val="28"/>
        </w:rPr>
        <w:t>М., 1990.</w:t>
      </w:r>
      <w:r w:rsidRPr="00B61CD8">
        <w:rPr>
          <w:rFonts w:ascii="Times New Roman" w:eastAsia="Calibri" w:hAnsi="Times New Roman" w:cs="Times New Roman"/>
          <w:sz w:val="28"/>
          <w:szCs w:val="28"/>
        </w:rPr>
        <w:t xml:space="preserve">   </w:t>
      </w:r>
    </w:p>
    <w:p w:rsidR="00B61CD8" w:rsidRPr="00B61CD8" w:rsidRDefault="00B61CD8" w:rsidP="00B61CD8">
      <w:pPr>
        <w:numPr>
          <w:ilvl w:val="0"/>
          <w:numId w:val="4"/>
        </w:numPr>
        <w:tabs>
          <w:tab w:val="left" w:pos="426"/>
        </w:tabs>
        <w:spacing w:after="0" w:line="240" w:lineRule="auto"/>
        <w:ind w:left="0" w:firstLine="567"/>
        <w:contextualSpacing/>
        <w:rPr>
          <w:rFonts w:ascii="Times New Roman" w:eastAsia="Calibri" w:hAnsi="Times New Roman" w:cs="Times New Roman"/>
          <w:sz w:val="28"/>
          <w:szCs w:val="28"/>
        </w:rPr>
      </w:pPr>
      <w:proofErr w:type="spellStart"/>
      <w:r w:rsidRPr="00B61CD8">
        <w:rPr>
          <w:rFonts w:ascii="Times New Roman" w:eastAsia="Calibri" w:hAnsi="Times New Roman" w:cs="Times New Roman"/>
          <w:sz w:val="28"/>
          <w:szCs w:val="28"/>
        </w:rPr>
        <w:t>Гальцова</w:t>
      </w:r>
      <w:proofErr w:type="spellEnd"/>
      <w:r w:rsidRPr="00B61CD8">
        <w:rPr>
          <w:rFonts w:ascii="Times New Roman" w:eastAsia="Calibri" w:hAnsi="Times New Roman" w:cs="Times New Roman"/>
          <w:sz w:val="28"/>
          <w:szCs w:val="28"/>
        </w:rPr>
        <w:t>, Е.А., Власенко, О.П. Спортивный серпантин. Сценарии спортивных мероприятий. Волгоград: Учитель, 2007.</w:t>
      </w:r>
    </w:p>
    <w:p w:rsidR="00B61CD8" w:rsidRPr="00B61CD8" w:rsidRDefault="00B61CD8" w:rsidP="00B61CD8">
      <w:pPr>
        <w:numPr>
          <w:ilvl w:val="0"/>
          <w:numId w:val="4"/>
        </w:numPr>
        <w:tabs>
          <w:tab w:val="num" w:pos="426"/>
        </w:tabs>
        <w:spacing w:after="0" w:line="240" w:lineRule="auto"/>
        <w:ind w:left="0" w:firstLine="567"/>
        <w:contextualSpacing/>
        <w:rPr>
          <w:rFonts w:ascii="Times New Roman" w:eastAsia="Calibri" w:hAnsi="Times New Roman" w:cs="Times New Roman"/>
          <w:sz w:val="28"/>
          <w:szCs w:val="28"/>
        </w:rPr>
      </w:pPr>
      <w:proofErr w:type="spellStart"/>
      <w:r w:rsidRPr="00B61CD8">
        <w:rPr>
          <w:rFonts w:ascii="Times New Roman" w:eastAsia="Calibri" w:hAnsi="Times New Roman" w:cs="Times New Roman"/>
          <w:color w:val="000000"/>
          <w:sz w:val="28"/>
          <w:szCs w:val="28"/>
        </w:rPr>
        <w:t>Гордияш</w:t>
      </w:r>
      <w:proofErr w:type="spellEnd"/>
      <w:r w:rsidRPr="00B61CD8">
        <w:rPr>
          <w:rFonts w:ascii="Times New Roman" w:eastAsia="Calibri" w:hAnsi="Times New Roman" w:cs="Times New Roman"/>
          <w:color w:val="000000"/>
          <w:sz w:val="28"/>
          <w:szCs w:val="28"/>
        </w:rPr>
        <w:t xml:space="preserve">, Е.Л., </w:t>
      </w:r>
      <w:proofErr w:type="spellStart"/>
      <w:r w:rsidRPr="00B61CD8">
        <w:rPr>
          <w:rFonts w:ascii="Times New Roman" w:eastAsia="Calibri" w:hAnsi="Times New Roman" w:cs="Times New Roman"/>
          <w:color w:val="000000"/>
          <w:sz w:val="28"/>
          <w:szCs w:val="28"/>
        </w:rPr>
        <w:t>Жигульская</w:t>
      </w:r>
      <w:proofErr w:type="spellEnd"/>
      <w:r w:rsidRPr="00B61CD8">
        <w:rPr>
          <w:rFonts w:ascii="Times New Roman" w:eastAsia="Calibri" w:hAnsi="Times New Roman" w:cs="Times New Roman"/>
          <w:color w:val="000000"/>
          <w:sz w:val="28"/>
          <w:szCs w:val="28"/>
        </w:rPr>
        <w:t xml:space="preserve">, И.В., и др. </w:t>
      </w:r>
      <w:proofErr w:type="spellStart"/>
      <w:r w:rsidRPr="00B61CD8">
        <w:rPr>
          <w:rFonts w:ascii="Times New Roman" w:eastAsia="Calibri" w:hAnsi="Times New Roman" w:cs="Times New Roman"/>
          <w:color w:val="000000"/>
          <w:sz w:val="28"/>
          <w:szCs w:val="28"/>
        </w:rPr>
        <w:t>Физичское</w:t>
      </w:r>
      <w:proofErr w:type="spellEnd"/>
      <w:r w:rsidRPr="00B61CD8">
        <w:rPr>
          <w:rFonts w:ascii="Times New Roman" w:eastAsia="Calibri" w:hAnsi="Times New Roman" w:cs="Times New Roman"/>
          <w:color w:val="000000"/>
          <w:sz w:val="28"/>
          <w:szCs w:val="28"/>
        </w:rPr>
        <w:t xml:space="preserve"> воспитание в школе. Волгоград: Учитель, 2008.</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bidi="en-US"/>
        </w:rPr>
      </w:pPr>
      <w:r w:rsidRPr="00B61CD8">
        <w:rPr>
          <w:rFonts w:ascii="Times New Roman" w:hAnsi="Times New Roman" w:cs="Times New Roman"/>
          <w:sz w:val="28"/>
          <w:szCs w:val="28"/>
          <w:lang w:bidi="en-US"/>
        </w:rPr>
        <w:t>Горский, В.А. «Примерные программы внеурочной деятельности. Начальное основное образование» под редакцией В.А. Горского, -2-е изд. – М., Просвещение 2011</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bidi="en-US"/>
        </w:rPr>
      </w:pPr>
      <w:r w:rsidRPr="00B61CD8">
        <w:rPr>
          <w:rFonts w:ascii="Times New Roman" w:hAnsi="Times New Roman" w:cs="Times New Roman"/>
          <w:sz w:val="28"/>
          <w:szCs w:val="28"/>
          <w:lang w:bidi="en-US"/>
        </w:rPr>
        <w:t>Журнал «Физическая культура в школе»</w:t>
      </w:r>
    </w:p>
    <w:p w:rsidR="00B61CD8" w:rsidRPr="00B61CD8" w:rsidRDefault="00B61CD8" w:rsidP="00B61CD8">
      <w:pPr>
        <w:numPr>
          <w:ilvl w:val="0"/>
          <w:numId w:val="4"/>
        </w:numPr>
        <w:tabs>
          <w:tab w:val="left" w:pos="426"/>
        </w:tabs>
        <w:spacing w:after="0" w:line="240" w:lineRule="auto"/>
        <w:ind w:left="0" w:firstLine="567"/>
        <w:contextualSpacing/>
        <w:rPr>
          <w:rFonts w:ascii="Times New Roman" w:eastAsia="Calibri" w:hAnsi="Times New Roman" w:cs="Times New Roman"/>
          <w:sz w:val="28"/>
          <w:szCs w:val="28"/>
        </w:rPr>
      </w:pPr>
      <w:proofErr w:type="spellStart"/>
      <w:r w:rsidRPr="00B61CD8">
        <w:rPr>
          <w:rFonts w:ascii="Times New Roman" w:eastAsia="Calibri" w:hAnsi="Times New Roman" w:cs="Times New Roman"/>
          <w:sz w:val="28"/>
          <w:szCs w:val="28"/>
        </w:rPr>
        <w:t>Казин</w:t>
      </w:r>
      <w:proofErr w:type="spellEnd"/>
      <w:r w:rsidRPr="00B61CD8">
        <w:rPr>
          <w:rFonts w:ascii="Times New Roman" w:eastAsia="Calibri" w:hAnsi="Times New Roman" w:cs="Times New Roman"/>
          <w:sz w:val="28"/>
          <w:szCs w:val="28"/>
        </w:rPr>
        <w:t xml:space="preserve">, Э.М. Физическое развитие личности в </w:t>
      </w:r>
      <w:proofErr w:type="spellStart"/>
      <w:r w:rsidRPr="00B61CD8">
        <w:rPr>
          <w:rFonts w:ascii="Times New Roman" w:eastAsia="Calibri" w:hAnsi="Times New Roman" w:cs="Times New Roman"/>
          <w:sz w:val="28"/>
          <w:szCs w:val="28"/>
        </w:rPr>
        <w:t>воспитательно</w:t>
      </w:r>
      <w:proofErr w:type="spellEnd"/>
      <w:r w:rsidRPr="00B61CD8">
        <w:rPr>
          <w:rFonts w:ascii="Times New Roman" w:eastAsia="Calibri" w:hAnsi="Times New Roman" w:cs="Times New Roman"/>
          <w:sz w:val="28"/>
          <w:szCs w:val="28"/>
        </w:rPr>
        <w:t>-образовательном процессе школы. Кемерово. 2005.</w:t>
      </w:r>
    </w:p>
    <w:p w:rsidR="00B61CD8" w:rsidRPr="00B61CD8" w:rsidRDefault="00B61CD8" w:rsidP="00B61CD8">
      <w:pPr>
        <w:numPr>
          <w:ilvl w:val="0"/>
          <w:numId w:val="4"/>
        </w:numPr>
        <w:tabs>
          <w:tab w:val="num" w:pos="426"/>
          <w:tab w:val="left" w:pos="993"/>
        </w:tabs>
        <w:spacing w:after="0" w:line="240" w:lineRule="auto"/>
        <w:ind w:left="0" w:firstLine="567"/>
        <w:contextualSpacing/>
        <w:rPr>
          <w:rFonts w:ascii="Times New Roman" w:eastAsia="Calibri" w:hAnsi="Times New Roman" w:cs="Times New Roman"/>
          <w:color w:val="000000"/>
          <w:sz w:val="28"/>
          <w:szCs w:val="28"/>
        </w:rPr>
      </w:pPr>
      <w:proofErr w:type="spellStart"/>
      <w:r w:rsidRPr="00B61CD8">
        <w:rPr>
          <w:rFonts w:ascii="Times New Roman" w:eastAsia="Calibri" w:hAnsi="Times New Roman" w:cs="Times New Roman"/>
          <w:sz w:val="28"/>
          <w:szCs w:val="28"/>
        </w:rPr>
        <w:t>Кенеман</w:t>
      </w:r>
      <w:proofErr w:type="spellEnd"/>
      <w:r w:rsidRPr="00B61CD8">
        <w:rPr>
          <w:rFonts w:ascii="Times New Roman" w:eastAsia="Calibri" w:hAnsi="Times New Roman" w:cs="Times New Roman"/>
          <w:sz w:val="28"/>
          <w:szCs w:val="28"/>
        </w:rPr>
        <w:t xml:space="preserve">, А.В. Детские подвижные игры народов СССР / А.В. </w:t>
      </w:r>
      <w:proofErr w:type="spellStart"/>
      <w:r w:rsidRPr="00B61CD8">
        <w:rPr>
          <w:rFonts w:ascii="Times New Roman" w:eastAsia="Calibri" w:hAnsi="Times New Roman" w:cs="Times New Roman"/>
          <w:sz w:val="28"/>
          <w:szCs w:val="28"/>
        </w:rPr>
        <w:t>Кинеман</w:t>
      </w:r>
      <w:proofErr w:type="spellEnd"/>
      <w:r w:rsidRPr="00B61CD8">
        <w:rPr>
          <w:rFonts w:ascii="Times New Roman" w:eastAsia="Calibri" w:hAnsi="Times New Roman" w:cs="Times New Roman"/>
          <w:sz w:val="28"/>
          <w:szCs w:val="28"/>
        </w:rPr>
        <w:t xml:space="preserve"> </w:t>
      </w:r>
      <w:r w:rsidRPr="00B61CD8">
        <w:rPr>
          <w:rFonts w:ascii="Times New Roman" w:eastAsia="Calibri" w:hAnsi="Times New Roman" w:cs="Times New Roman"/>
          <w:b/>
          <w:sz w:val="28"/>
          <w:szCs w:val="28"/>
        </w:rPr>
        <w:t>-</w:t>
      </w:r>
      <w:r w:rsidRPr="00B61CD8">
        <w:rPr>
          <w:rFonts w:ascii="Times New Roman" w:eastAsia="Calibri" w:hAnsi="Times New Roman" w:cs="Times New Roman"/>
          <w:sz w:val="28"/>
          <w:szCs w:val="28"/>
        </w:rPr>
        <w:t xml:space="preserve"> М.: Просвещение, 1988г.</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val="en-US" w:bidi="en-US"/>
        </w:rPr>
      </w:pPr>
      <w:r w:rsidRPr="00B61CD8">
        <w:rPr>
          <w:rFonts w:ascii="Times New Roman" w:hAnsi="Times New Roman" w:cs="Times New Roman"/>
          <w:sz w:val="28"/>
          <w:szCs w:val="28"/>
          <w:lang w:bidi="en-US"/>
        </w:rPr>
        <w:t xml:space="preserve"> Кузнецов, В.С., </w:t>
      </w:r>
      <w:proofErr w:type="spellStart"/>
      <w:r w:rsidRPr="00B61CD8">
        <w:rPr>
          <w:rFonts w:ascii="Times New Roman" w:hAnsi="Times New Roman" w:cs="Times New Roman"/>
          <w:sz w:val="28"/>
          <w:szCs w:val="28"/>
          <w:lang w:bidi="en-US"/>
        </w:rPr>
        <w:t>Колодницкий</w:t>
      </w:r>
      <w:proofErr w:type="spellEnd"/>
      <w:r w:rsidRPr="00B61CD8">
        <w:rPr>
          <w:rFonts w:ascii="Times New Roman" w:hAnsi="Times New Roman" w:cs="Times New Roman"/>
          <w:sz w:val="28"/>
          <w:szCs w:val="28"/>
          <w:lang w:bidi="en-US"/>
        </w:rPr>
        <w:t xml:space="preserve">, Г.А.  «Физическая культура. Упражнения и игры с мячами». </w:t>
      </w:r>
      <w:proofErr w:type="spellStart"/>
      <w:r w:rsidRPr="00B61CD8">
        <w:rPr>
          <w:rFonts w:ascii="Times New Roman" w:hAnsi="Times New Roman" w:cs="Times New Roman"/>
          <w:sz w:val="28"/>
          <w:szCs w:val="28"/>
          <w:lang w:val="en-US" w:bidi="en-US"/>
        </w:rPr>
        <w:t>Методическое</w:t>
      </w:r>
      <w:proofErr w:type="spellEnd"/>
      <w:r w:rsidRPr="00B61CD8">
        <w:rPr>
          <w:rFonts w:ascii="Times New Roman" w:hAnsi="Times New Roman" w:cs="Times New Roman"/>
          <w:sz w:val="28"/>
          <w:szCs w:val="28"/>
          <w:lang w:val="en-US" w:bidi="en-US"/>
        </w:rPr>
        <w:t xml:space="preserve"> </w:t>
      </w:r>
      <w:proofErr w:type="spellStart"/>
      <w:r w:rsidRPr="00B61CD8">
        <w:rPr>
          <w:rFonts w:ascii="Times New Roman" w:hAnsi="Times New Roman" w:cs="Times New Roman"/>
          <w:sz w:val="28"/>
          <w:szCs w:val="28"/>
          <w:lang w:val="en-US" w:bidi="en-US"/>
        </w:rPr>
        <w:t>пособие</w:t>
      </w:r>
      <w:proofErr w:type="spellEnd"/>
      <w:r w:rsidRPr="00B61CD8">
        <w:rPr>
          <w:rFonts w:ascii="Times New Roman" w:hAnsi="Times New Roman" w:cs="Times New Roman"/>
          <w:sz w:val="28"/>
          <w:szCs w:val="28"/>
          <w:lang w:val="en-US" w:bidi="en-US"/>
        </w:rPr>
        <w:t xml:space="preserve">. </w:t>
      </w:r>
      <w:proofErr w:type="gramStart"/>
      <w:r w:rsidRPr="00B61CD8">
        <w:rPr>
          <w:rFonts w:ascii="Times New Roman" w:hAnsi="Times New Roman" w:cs="Times New Roman"/>
          <w:sz w:val="28"/>
          <w:szCs w:val="28"/>
          <w:lang w:val="en-US" w:bidi="en-US"/>
        </w:rPr>
        <w:t>М.,</w:t>
      </w:r>
      <w:proofErr w:type="gramEnd"/>
      <w:r w:rsidRPr="00B61CD8">
        <w:rPr>
          <w:rFonts w:ascii="Times New Roman" w:hAnsi="Times New Roman" w:cs="Times New Roman"/>
          <w:sz w:val="28"/>
          <w:szCs w:val="28"/>
          <w:lang w:val="en-US" w:bidi="en-US"/>
        </w:rPr>
        <w:t xml:space="preserve"> НЦ ЭНАС. 2002.   </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val="en-US" w:bidi="en-US"/>
        </w:rPr>
      </w:pPr>
      <w:r w:rsidRPr="00B61CD8">
        <w:rPr>
          <w:rFonts w:ascii="Times New Roman" w:hAnsi="Times New Roman" w:cs="Times New Roman"/>
          <w:sz w:val="28"/>
          <w:szCs w:val="28"/>
          <w:lang w:bidi="en-US"/>
        </w:rPr>
        <w:t xml:space="preserve">Литвинова, М.Ф. «Русские народные подвижные игры». Под редакцией </w:t>
      </w:r>
      <w:proofErr w:type="spellStart"/>
      <w:r w:rsidRPr="00B61CD8">
        <w:rPr>
          <w:rFonts w:ascii="Times New Roman" w:hAnsi="Times New Roman" w:cs="Times New Roman"/>
          <w:sz w:val="28"/>
          <w:szCs w:val="28"/>
          <w:lang w:bidi="en-US"/>
        </w:rPr>
        <w:t>Руссковой</w:t>
      </w:r>
      <w:proofErr w:type="spellEnd"/>
      <w:r w:rsidRPr="00B61CD8">
        <w:rPr>
          <w:rFonts w:ascii="Times New Roman" w:hAnsi="Times New Roman" w:cs="Times New Roman"/>
          <w:sz w:val="28"/>
          <w:szCs w:val="28"/>
          <w:lang w:bidi="en-US"/>
        </w:rPr>
        <w:t xml:space="preserve">, Л.В. М., Просвещение. </w:t>
      </w:r>
      <w:r w:rsidRPr="00B61CD8">
        <w:rPr>
          <w:rFonts w:ascii="Times New Roman" w:hAnsi="Times New Roman" w:cs="Times New Roman"/>
          <w:sz w:val="28"/>
          <w:szCs w:val="28"/>
          <w:lang w:val="en-US" w:bidi="en-US"/>
        </w:rPr>
        <w:t xml:space="preserve">1986г. </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val="en-US" w:bidi="en-US"/>
        </w:rPr>
      </w:pPr>
      <w:r w:rsidRPr="00B61CD8">
        <w:rPr>
          <w:rFonts w:ascii="Times New Roman" w:hAnsi="Times New Roman" w:cs="Times New Roman"/>
          <w:sz w:val="28"/>
          <w:szCs w:val="28"/>
          <w:lang w:bidi="en-US"/>
        </w:rPr>
        <w:t xml:space="preserve">Патрикеев, А.Ю. «Подвижные игры» 1-4 классы.  Учебно-методическое пособие. М., ВАКО.  </w:t>
      </w:r>
      <w:r w:rsidRPr="00B61CD8">
        <w:rPr>
          <w:rFonts w:ascii="Times New Roman" w:hAnsi="Times New Roman" w:cs="Times New Roman"/>
          <w:sz w:val="28"/>
          <w:szCs w:val="28"/>
          <w:lang w:val="en-US" w:bidi="en-US"/>
        </w:rPr>
        <w:t>2007г.</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val="en-US" w:bidi="en-US"/>
        </w:rPr>
      </w:pPr>
      <w:r w:rsidRPr="00B61CD8">
        <w:rPr>
          <w:rFonts w:ascii="Times New Roman" w:hAnsi="Times New Roman" w:cs="Times New Roman"/>
          <w:sz w:val="28"/>
          <w:szCs w:val="28"/>
          <w:lang w:bidi="en-US"/>
        </w:rPr>
        <w:t xml:space="preserve"> </w:t>
      </w:r>
      <w:proofErr w:type="spellStart"/>
      <w:r w:rsidRPr="00B61CD8">
        <w:rPr>
          <w:rFonts w:ascii="Times New Roman" w:hAnsi="Times New Roman" w:cs="Times New Roman"/>
          <w:sz w:val="28"/>
          <w:szCs w:val="28"/>
          <w:lang w:bidi="en-US"/>
        </w:rPr>
        <w:t>Пензулаева</w:t>
      </w:r>
      <w:proofErr w:type="spellEnd"/>
      <w:r w:rsidRPr="00B61CD8">
        <w:rPr>
          <w:rFonts w:ascii="Times New Roman" w:hAnsi="Times New Roman" w:cs="Times New Roman"/>
          <w:sz w:val="28"/>
          <w:szCs w:val="28"/>
          <w:lang w:bidi="en-US"/>
        </w:rPr>
        <w:t xml:space="preserve">, Л.И. «Подвижные игры и игровые упражнения для детей 5-7лет». </w:t>
      </w:r>
      <w:r w:rsidRPr="00B61CD8">
        <w:rPr>
          <w:rFonts w:ascii="Times New Roman" w:hAnsi="Times New Roman" w:cs="Times New Roman"/>
          <w:sz w:val="28"/>
          <w:szCs w:val="28"/>
          <w:lang w:val="en-US" w:bidi="en-US"/>
        </w:rPr>
        <w:t>М.</w:t>
      </w:r>
      <w:proofErr w:type="gramStart"/>
      <w:r w:rsidRPr="00B61CD8">
        <w:rPr>
          <w:rFonts w:ascii="Times New Roman" w:hAnsi="Times New Roman" w:cs="Times New Roman"/>
          <w:sz w:val="28"/>
          <w:szCs w:val="28"/>
          <w:lang w:val="en-US" w:bidi="en-US"/>
        </w:rPr>
        <w:t xml:space="preserve">,  </w:t>
      </w:r>
      <w:proofErr w:type="spellStart"/>
      <w:r w:rsidRPr="00B61CD8">
        <w:rPr>
          <w:rFonts w:ascii="Times New Roman" w:hAnsi="Times New Roman" w:cs="Times New Roman"/>
          <w:sz w:val="28"/>
          <w:szCs w:val="28"/>
          <w:lang w:val="en-US" w:bidi="en-US"/>
        </w:rPr>
        <w:t>Владос</w:t>
      </w:r>
      <w:proofErr w:type="spellEnd"/>
      <w:proofErr w:type="gramEnd"/>
      <w:r w:rsidRPr="00B61CD8">
        <w:rPr>
          <w:rFonts w:ascii="Times New Roman" w:hAnsi="Times New Roman" w:cs="Times New Roman"/>
          <w:sz w:val="28"/>
          <w:szCs w:val="28"/>
          <w:lang w:val="en-US" w:bidi="en-US"/>
        </w:rPr>
        <w:t>, 2001г.</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bidi="en-US"/>
        </w:rPr>
      </w:pPr>
      <w:r w:rsidRPr="00B61CD8">
        <w:rPr>
          <w:rFonts w:ascii="Times New Roman" w:hAnsi="Times New Roman" w:cs="Times New Roman"/>
          <w:sz w:val="28"/>
          <w:szCs w:val="28"/>
          <w:lang w:bidi="en-US"/>
        </w:rPr>
        <w:t xml:space="preserve">Сайт о русских народных играх. – </w:t>
      </w:r>
      <w:r w:rsidRPr="00B61CD8">
        <w:rPr>
          <w:rFonts w:ascii="Times New Roman" w:hAnsi="Times New Roman" w:cs="Times New Roman"/>
          <w:sz w:val="28"/>
          <w:szCs w:val="28"/>
          <w:lang w:val="en-US" w:bidi="en-US"/>
        </w:rPr>
        <w:t>http</w:t>
      </w:r>
      <w:r w:rsidRPr="00B61CD8">
        <w:rPr>
          <w:rFonts w:ascii="Times New Roman" w:hAnsi="Times New Roman" w:cs="Times New Roman"/>
          <w:sz w:val="28"/>
          <w:szCs w:val="28"/>
          <w:lang w:bidi="en-US"/>
        </w:rPr>
        <w:t>\\</w:t>
      </w:r>
      <w:r w:rsidRPr="00B61CD8">
        <w:rPr>
          <w:rFonts w:ascii="Times New Roman" w:hAnsi="Times New Roman" w:cs="Times New Roman"/>
          <w:sz w:val="28"/>
          <w:szCs w:val="28"/>
          <w:lang w:val="en-US" w:bidi="en-US"/>
        </w:rPr>
        <w:t>www</w:t>
      </w:r>
      <w:r w:rsidRPr="00B61CD8">
        <w:rPr>
          <w:rFonts w:ascii="Times New Roman" w:hAnsi="Times New Roman" w:cs="Times New Roman"/>
          <w:sz w:val="28"/>
          <w:szCs w:val="28"/>
          <w:lang w:bidi="en-US"/>
        </w:rPr>
        <w:t>.</w:t>
      </w:r>
      <w:r w:rsidRPr="00B61CD8">
        <w:rPr>
          <w:rFonts w:ascii="Times New Roman" w:hAnsi="Times New Roman" w:cs="Times New Roman"/>
          <w:sz w:val="28"/>
          <w:szCs w:val="28"/>
          <w:lang w:val="en-US" w:bidi="en-US"/>
        </w:rPr>
        <w:t>glee</w:t>
      </w:r>
      <w:r w:rsidRPr="00B61CD8">
        <w:rPr>
          <w:rFonts w:ascii="Times New Roman" w:hAnsi="Times New Roman" w:cs="Times New Roman"/>
          <w:sz w:val="28"/>
          <w:szCs w:val="28"/>
          <w:lang w:bidi="en-US"/>
        </w:rPr>
        <w:t>.</w:t>
      </w:r>
      <w:proofErr w:type="spellStart"/>
      <w:r w:rsidRPr="00B61CD8">
        <w:rPr>
          <w:rFonts w:ascii="Times New Roman" w:hAnsi="Times New Roman" w:cs="Times New Roman"/>
          <w:sz w:val="28"/>
          <w:szCs w:val="28"/>
          <w:lang w:val="en-US" w:bidi="en-US"/>
        </w:rPr>
        <w:t>ru</w:t>
      </w:r>
      <w:proofErr w:type="spellEnd"/>
      <w:r w:rsidRPr="00B61CD8">
        <w:rPr>
          <w:rFonts w:ascii="Times New Roman" w:hAnsi="Times New Roman" w:cs="Times New Roman"/>
          <w:sz w:val="28"/>
          <w:szCs w:val="28"/>
          <w:lang w:bidi="en-US"/>
        </w:rPr>
        <w:t xml:space="preserve">. </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bidi="en-US"/>
        </w:rPr>
      </w:pPr>
      <w:r w:rsidRPr="00B61CD8">
        <w:rPr>
          <w:rFonts w:ascii="Times New Roman" w:hAnsi="Times New Roman" w:cs="Times New Roman"/>
          <w:sz w:val="28"/>
          <w:szCs w:val="28"/>
          <w:lang w:bidi="en-US"/>
        </w:rPr>
        <w:t xml:space="preserve">Степанов, П.В., </w:t>
      </w:r>
      <w:proofErr w:type="spellStart"/>
      <w:r w:rsidRPr="00B61CD8">
        <w:rPr>
          <w:rFonts w:ascii="Times New Roman" w:hAnsi="Times New Roman" w:cs="Times New Roman"/>
          <w:sz w:val="28"/>
          <w:szCs w:val="28"/>
          <w:lang w:bidi="en-US"/>
        </w:rPr>
        <w:t>Сизяев</w:t>
      </w:r>
      <w:proofErr w:type="spellEnd"/>
      <w:r w:rsidRPr="00B61CD8">
        <w:rPr>
          <w:rFonts w:ascii="Times New Roman" w:hAnsi="Times New Roman" w:cs="Times New Roman"/>
          <w:sz w:val="28"/>
          <w:szCs w:val="28"/>
          <w:lang w:bidi="en-US"/>
        </w:rPr>
        <w:t xml:space="preserve">, С.В., Сафронов Т.Н. программы внеурочной деятельности. Туристско-краеведческая </w:t>
      </w:r>
      <w:proofErr w:type="spellStart"/>
      <w:r w:rsidRPr="00B61CD8">
        <w:rPr>
          <w:rFonts w:ascii="Times New Roman" w:hAnsi="Times New Roman" w:cs="Times New Roman"/>
          <w:sz w:val="28"/>
          <w:szCs w:val="28"/>
          <w:lang w:bidi="en-US"/>
        </w:rPr>
        <w:t>деятельнсоть</w:t>
      </w:r>
      <w:proofErr w:type="spellEnd"/>
      <w:r w:rsidRPr="00B61CD8">
        <w:rPr>
          <w:rFonts w:ascii="Times New Roman" w:hAnsi="Times New Roman" w:cs="Times New Roman"/>
          <w:sz w:val="28"/>
          <w:szCs w:val="28"/>
          <w:lang w:bidi="en-US"/>
        </w:rPr>
        <w:t xml:space="preserve"> Спортивно-оздоровительная деятельность. М., Просвещение, 2011.</w:t>
      </w:r>
    </w:p>
    <w:p w:rsidR="00B61CD8" w:rsidRPr="00B61CD8" w:rsidRDefault="00B61CD8" w:rsidP="00B61CD8">
      <w:pPr>
        <w:numPr>
          <w:ilvl w:val="0"/>
          <w:numId w:val="4"/>
        </w:numPr>
        <w:tabs>
          <w:tab w:val="num" w:pos="360"/>
        </w:tabs>
        <w:spacing w:after="0" w:line="240" w:lineRule="auto"/>
        <w:ind w:left="0" w:firstLine="567"/>
        <w:jc w:val="both"/>
        <w:rPr>
          <w:rFonts w:ascii="Times New Roman" w:hAnsi="Times New Roman" w:cs="Times New Roman"/>
          <w:sz w:val="28"/>
          <w:szCs w:val="28"/>
          <w:lang w:bidi="en-US"/>
        </w:rPr>
      </w:pPr>
      <w:r w:rsidRPr="00B61CD8">
        <w:rPr>
          <w:rFonts w:ascii="Times New Roman" w:hAnsi="Times New Roman" w:cs="Times New Roman"/>
          <w:sz w:val="28"/>
          <w:szCs w:val="28"/>
          <w:lang w:bidi="en-US"/>
        </w:rPr>
        <w:t>Яковлев, В.Г. Подвижные игры /  В.Г. Яковлев.  М.: Просвещение, 1992.</w:t>
      </w:r>
    </w:p>
    <w:p w:rsidR="00B61CD8" w:rsidRPr="00B61CD8" w:rsidRDefault="00B61CD8" w:rsidP="00B61CD8">
      <w:pPr>
        <w:spacing w:after="0" w:line="240" w:lineRule="auto"/>
        <w:ind w:firstLine="567"/>
        <w:jc w:val="center"/>
        <w:rPr>
          <w:rFonts w:ascii="Times New Roman" w:hAnsi="Times New Roman" w:cs="Times New Roman"/>
          <w:b/>
          <w:sz w:val="28"/>
          <w:szCs w:val="28"/>
        </w:rPr>
      </w:pPr>
      <w:r w:rsidRPr="00B61CD8">
        <w:rPr>
          <w:rFonts w:ascii="Times New Roman" w:hAnsi="Times New Roman" w:cs="Times New Roman"/>
          <w:b/>
          <w:sz w:val="28"/>
          <w:szCs w:val="28"/>
        </w:rPr>
        <w:t>Список литературы, рекомендуемый для детей</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1.С.К.Якуб. Вспомним забытые игры.- М, 2000</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2.С.Шмаков. Нетрадиционные праздники в школе.- М, 1999</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 xml:space="preserve">3.А.Зак. Развитие умственных способностей младших школьников. </w:t>
      </w:r>
      <w:proofErr w:type="gramStart"/>
      <w:r w:rsidRPr="00B61CD8">
        <w:rPr>
          <w:rFonts w:ascii="Times New Roman" w:hAnsi="Times New Roman" w:cs="Times New Roman"/>
          <w:sz w:val="28"/>
          <w:szCs w:val="28"/>
        </w:rPr>
        <w:t>-М</w:t>
      </w:r>
      <w:proofErr w:type="gramEnd"/>
      <w:r w:rsidRPr="00B61CD8">
        <w:rPr>
          <w:rFonts w:ascii="Times New Roman" w:hAnsi="Times New Roman" w:cs="Times New Roman"/>
          <w:sz w:val="28"/>
          <w:szCs w:val="28"/>
        </w:rPr>
        <w:t>, 2000</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lastRenderedPageBreak/>
        <w:t xml:space="preserve">4.Ю.Защарный. 50 русских народных игр. </w:t>
      </w:r>
      <w:proofErr w:type="gramStart"/>
      <w:r w:rsidRPr="00B61CD8">
        <w:rPr>
          <w:rFonts w:ascii="Times New Roman" w:hAnsi="Times New Roman" w:cs="Times New Roman"/>
          <w:sz w:val="28"/>
          <w:szCs w:val="28"/>
        </w:rPr>
        <w:t>-М</w:t>
      </w:r>
      <w:proofErr w:type="gramEnd"/>
      <w:r w:rsidRPr="00B61CD8">
        <w:rPr>
          <w:rFonts w:ascii="Times New Roman" w:hAnsi="Times New Roman" w:cs="Times New Roman"/>
          <w:sz w:val="28"/>
          <w:szCs w:val="28"/>
        </w:rPr>
        <w:t>, 1998</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5.МюРожков. Развитие самоуправления в детском коллективе.-  Ярославль,1998</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6.Ю.Никитин. Нам не скучно.- М, 2002</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7.А.Тарасов. Нам не скучно.- М, 2001</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8.Детские казачьи игры и забавы.- Краснодар, 1997</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 xml:space="preserve">9.Н.Троицкая. Сценарии праздников. </w:t>
      </w:r>
      <w:proofErr w:type="gramStart"/>
      <w:r w:rsidRPr="00B61CD8">
        <w:rPr>
          <w:rFonts w:ascii="Times New Roman" w:hAnsi="Times New Roman" w:cs="Times New Roman"/>
          <w:sz w:val="28"/>
          <w:szCs w:val="28"/>
        </w:rPr>
        <w:t>-М</w:t>
      </w:r>
      <w:proofErr w:type="gramEnd"/>
      <w:r w:rsidRPr="00B61CD8">
        <w:rPr>
          <w:rFonts w:ascii="Times New Roman" w:hAnsi="Times New Roman" w:cs="Times New Roman"/>
          <w:sz w:val="28"/>
          <w:szCs w:val="28"/>
        </w:rPr>
        <w:t>,1997</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 xml:space="preserve">10.И.Матюгин. Как развивать память. </w:t>
      </w:r>
      <w:proofErr w:type="gramStart"/>
      <w:r w:rsidRPr="00B61CD8">
        <w:rPr>
          <w:rFonts w:ascii="Times New Roman" w:hAnsi="Times New Roman" w:cs="Times New Roman"/>
          <w:sz w:val="28"/>
          <w:szCs w:val="28"/>
        </w:rPr>
        <w:t>-М</w:t>
      </w:r>
      <w:proofErr w:type="gramEnd"/>
      <w:r w:rsidRPr="00B61CD8">
        <w:rPr>
          <w:rFonts w:ascii="Times New Roman" w:hAnsi="Times New Roman" w:cs="Times New Roman"/>
          <w:sz w:val="28"/>
          <w:szCs w:val="28"/>
        </w:rPr>
        <w:t>,1999</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11.Праздники, викторины, утренники, КВНы</w:t>
      </w:r>
      <w:proofErr w:type="gramStart"/>
      <w:r w:rsidRPr="00B61CD8">
        <w:rPr>
          <w:rFonts w:ascii="Times New Roman" w:hAnsi="Times New Roman" w:cs="Times New Roman"/>
          <w:sz w:val="28"/>
          <w:szCs w:val="28"/>
        </w:rPr>
        <w:t>.-</w:t>
      </w:r>
      <w:proofErr w:type="gramEnd"/>
      <w:r w:rsidRPr="00B61CD8">
        <w:rPr>
          <w:rFonts w:ascii="Times New Roman" w:hAnsi="Times New Roman" w:cs="Times New Roman"/>
          <w:sz w:val="28"/>
          <w:szCs w:val="28"/>
        </w:rPr>
        <w:t>М,2000</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12. Развиваем мышление (серия книг)</w:t>
      </w:r>
      <w:proofErr w:type="gramStart"/>
      <w:r w:rsidRPr="00B61CD8">
        <w:rPr>
          <w:rFonts w:ascii="Times New Roman" w:hAnsi="Times New Roman" w:cs="Times New Roman"/>
          <w:sz w:val="28"/>
          <w:szCs w:val="28"/>
        </w:rPr>
        <w:t>.-</w:t>
      </w:r>
      <w:proofErr w:type="gramEnd"/>
      <w:r w:rsidRPr="00B61CD8">
        <w:rPr>
          <w:rFonts w:ascii="Times New Roman" w:hAnsi="Times New Roman" w:cs="Times New Roman"/>
          <w:sz w:val="28"/>
          <w:szCs w:val="28"/>
        </w:rPr>
        <w:t>Ярославль,2000</w:t>
      </w:r>
    </w:p>
    <w:p w:rsidR="00B61CD8" w:rsidRPr="00B61CD8" w:rsidRDefault="00B61CD8" w:rsidP="00B61CD8">
      <w:pPr>
        <w:spacing w:after="0" w:line="240" w:lineRule="auto"/>
        <w:jc w:val="both"/>
        <w:rPr>
          <w:rFonts w:ascii="Times New Roman" w:hAnsi="Times New Roman" w:cs="Times New Roman"/>
          <w:sz w:val="28"/>
          <w:szCs w:val="28"/>
        </w:rPr>
      </w:pPr>
      <w:r w:rsidRPr="00B61CD8">
        <w:rPr>
          <w:rFonts w:ascii="Times New Roman" w:hAnsi="Times New Roman" w:cs="Times New Roman"/>
          <w:sz w:val="28"/>
          <w:szCs w:val="28"/>
        </w:rPr>
        <w:t>13.Энциклопедия «Игры народов мира», - М, 1998</w:t>
      </w:r>
    </w:p>
    <w:p w:rsidR="00F07FCF" w:rsidRDefault="00F07FCF" w:rsidP="009962B3">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07FCF" w:rsidRDefault="00F07FCF" w:rsidP="009962B3">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F07FCF" w:rsidRDefault="00F07FCF" w:rsidP="009962B3">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9962B3" w:rsidRPr="002D5BA1" w:rsidRDefault="00F07FCF" w:rsidP="009962B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КАЛЕНДАРНО-</w:t>
      </w:r>
      <w:r w:rsidR="009962B3" w:rsidRPr="002D5BA1">
        <w:rPr>
          <w:rFonts w:ascii="Times New Roman" w:eastAsia="Times New Roman" w:hAnsi="Times New Roman" w:cs="Times New Roman"/>
          <w:b/>
          <w:bCs/>
          <w:color w:val="000000"/>
          <w:sz w:val="28"/>
          <w:szCs w:val="28"/>
          <w:lang w:eastAsia="ru-RU"/>
        </w:rPr>
        <w:t>ТЕМАТИЧЕСКОЕ ПЛАНИРОВАНИЕ</w:t>
      </w:r>
    </w:p>
    <w:p w:rsidR="009962B3" w:rsidRPr="002D5BA1" w:rsidRDefault="00F07FCF" w:rsidP="00F07FC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КЛАСС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825"/>
        <w:gridCol w:w="7080"/>
      </w:tblGrid>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 xml:space="preserve">№ </w:t>
            </w:r>
            <w:proofErr w:type="gramStart"/>
            <w:r w:rsidRPr="002D5BA1">
              <w:rPr>
                <w:rFonts w:ascii="Times New Roman" w:eastAsia="Times New Roman" w:hAnsi="Times New Roman" w:cs="Times New Roman"/>
                <w:sz w:val="28"/>
                <w:szCs w:val="28"/>
                <w:lang w:eastAsia="ru-RU"/>
              </w:rPr>
              <w:t>п</w:t>
            </w:r>
            <w:proofErr w:type="gramEnd"/>
            <w:r w:rsidRPr="002D5BA1">
              <w:rPr>
                <w:rFonts w:ascii="Times New Roman" w:eastAsia="Times New Roman" w:hAnsi="Times New Roman" w:cs="Times New Roman"/>
                <w:sz w:val="28"/>
                <w:szCs w:val="28"/>
                <w:lang w:eastAsia="ru-RU"/>
              </w:rPr>
              <w:t>/п</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дата</w:t>
            </w: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9962B3" w:rsidRPr="002D5BA1" w:rsidRDefault="009962B3" w:rsidP="001309B7">
            <w:pPr>
              <w:spacing w:after="0" w:line="240" w:lineRule="auto"/>
              <w:ind w:firstLine="58"/>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тема</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Введение</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Сезонные игры</w:t>
            </w:r>
            <w:r w:rsidR="00F07FCF">
              <w:rPr>
                <w:rFonts w:ascii="Times New Roman" w:eastAsia="Times New Roman" w:hAnsi="Times New Roman" w:cs="Times New Roman"/>
                <w:sz w:val="28"/>
                <w:szCs w:val="28"/>
                <w:lang w:eastAsia="ru-RU"/>
              </w:rPr>
              <w:t>. «Огородник» (</w:t>
            </w:r>
            <w:proofErr w:type="gramStart"/>
            <w:r w:rsidR="00F07FCF">
              <w:rPr>
                <w:rFonts w:ascii="Times New Roman" w:eastAsia="Times New Roman" w:hAnsi="Times New Roman" w:cs="Times New Roman"/>
                <w:sz w:val="28"/>
                <w:szCs w:val="28"/>
                <w:lang w:eastAsia="ru-RU"/>
              </w:rPr>
              <w:t>осенняя</w:t>
            </w:r>
            <w:proofErr w:type="gramEnd"/>
            <w:r w:rsidR="00F07FCF">
              <w:rPr>
                <w:rFonts w:ascii="Times New Roman" w:eastAsia="Times New Roman" w:hAnsi="Times New Roman" w:cs="Times New Roman"/>
                <w:sz w:val="28"/>
                <w:szCs w:val="28"/>
                <w:lang w:eastAsia="ru-RU"/>
              </w:rPr>
              <w:t>)</w:t>
            </w:r>
            <w:r w:rsidRPr="002D5BA1">
              <w:rPr>
                <w:rFonts w:ascii="Times New Roman" w:eastAsia="Times New Roman" w:hAnsi="Times New Roman" w:cs="Times New Roman"/>
                <w:sz w:val="28"/>
                <w:szCs w:val="28"/>
                <w:lang w:eastAsia="ru-RU"/>
              </w:rPr>
              <w:t>.</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Культо</w:t>
            </w:r>
            <w:r w:rsidR="00F07FCF">
              <w:rPr>
                <w:rFonts w:ascii="Times New Roman" w:eastAsia="Times New Roman" w:hAnsi="Times New Roman" w:cs="Times New Roman"/>
                <w:sz w:val="28"/>
                <w:szCs w:val="28"/>
                <w:lang w:eastAsia="ru-RU"/>
              </w:rPr>
              <w:t>вые игры. «Курилка»</w:t>
            </w:r>
            <w:r w:rsidRPr="002D5BA1">
              <w:rPr>
                <w:rFonts w:ascii="Times New Roman" w:eastAsia="Times New Roman" w:hAnsi="Times New Roman" w:cs="Times New Roman"/>
                <w:sz w:val="28"/>
                <w:szCs w:val="28"/>
                <w:lang w:eastAsia="ru-RU"/>
              </w:rPr>
              <w:t>.</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4</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F07FCF">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Культовые</w:t>
            </w:r>
            <w:r w:rsidR="00F07FCF">
              <w:rPr>
                <w:rFonts w:ascii="Times New Roman" w:eastAsia="Times New Roman" w:hAnsi="Times New Roman" w:cs="Times New Roman"/>
                <w:sz w:val="28"/>
                <w:szCs w:val="28"/>
                <w:lang w:eastAsia="ru-RU"/>
              </w:rPr>
              <w:t xml:space="preserve"> игры. «Катание яиц по желобу»</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5</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F07FCF">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Культовые игры. «Звонари»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6</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F07FCF">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 xml:space="preserve">Семейные игры. </w:t>
            </w:r>
            <w:r w:rsidR="00F07FCF">
              <w:rPr>
                <w:rFonts w:ascii="Times New Roman" w:eastAsia="Times New Roman" w:hAnsi="Times New Roman" w:cs="Times New Roman"/>
                <w:sz w:val="28"/>
                <w:szCs w:val="28"/>
                <w:lang w:eastAsia="ru-RU"/>
              </w:rPr>
              <w:t>«Уголки»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7</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F07FCF">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Семе</w:t>
            </w:r>
            <w:r w:rsidR="00F07FCF">
              <w:rPr>
                <w:rFonts w:ascii="Times New Roman" w:eastAsia="Times New Roman" w:hAnsi="Times New Roman" w:cs="Times New Roman"/>
                <w:sz w:val="28"/>
                <w:szCs w:val="28"/>
                <w:lang w:eastAsia="ru-RU"/>
              </w:rPr>
              <w:t>йные игры. «Лисица и виноград»</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8</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F07FCF">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Семейн</w:t>
            </w:r>
            <w:r w:rsidR="00F07FCF">
              <w:rPr>
                <w:rFonts w:ascii="Times New Roman" w:eastAsia="Times New Roman" w:hAnsi="Times New Roman" w:cs="Times New Roman"/>
                <w:sz w:val="28"/>
                <w:szCs w:val="28"/>
                <w:lang w:eastAsia="ru-RU"/>
              </w:rPr>
              <w:t>ые игры. «Обыкновенные жмурки»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9</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Семейные игры. «Голосники»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10</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Сезонные игры. «Орехи»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11</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Игрища. «В холсты»</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12</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Игрища. «Котёл или сковорода»</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13</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Игрища. «Снежки»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14</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Игрища. «Дед Мороз»</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15</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Тихие игры. «Семь сыновей»</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16</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Тихие игры. «Молчанка»</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17</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Тихие игры. «Узнай – кто?»</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18</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Развлекающие игры. «Мельница»</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19</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Развлекающие игры. «Кувшинчик»</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20</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F07FCF">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Развле</w:t>
            </w:r>
            <w:r w:rsidR="00F07FCF">
              <w:rPr>
                <w:rFonts w:ascii="Times New Roman" w:eastAsia="Times New Roman" w:hAnsi="Times New Roman" w:cs="Times New Roman"/>
                <w:sz w:val="28"/>
                <w:szCs w:val="28"/>
                <w:lang w:eastAsia="ru-RU"/>
              </w:rPr>
              <w:t>кающие игры. «Мухи и ласточки»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lastRenderedPageBreak/>
              <w:t>21</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Развлекающие игры. «Плетень»</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22</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Развлекающие игры. «Воевода»</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23</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F07FCF">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 xml:space="preserve">Сюжетные игры. </w:t>
            </w:r>
            <w:r w:rsidR="00F07FCF">
              <w:rPr>
                <w:rFonts w:ascii="Times New Roman" w:eastAsia="Times New Roman" w:hAnsi="Times New Roman" w:cs="Times New Roman"/>
                <w:sz w:val="28"/>
                <w:szCs w:val="28"/>
                <w:lang w:eastAsia="ru-RU"/>
              </w:rPr>
              <w:t>«Перепрыгни ров»</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24</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Сезонные игры. «Редька»</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25</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игры. «Скачка»</w:t>
            </w:r>
            <w:r w:rsidR="009962B3" w:rsidRPr="002D5BA1">
              <w:rPr>
                <w:rFonts w:ascii="Times New Roman" w:eastAsia="Times New Roman" w:hAnsi="Times New Roman" w:cs="Times New Roman"/>
                <w:sz w:val="28"/>
                <w:szCs w:val="28"/>
                <w:lang w:eastAsia="ru-RU"/>
              </w:rPr>
              <w:t>.</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26</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F07FCF" w:rsidP="00F07FCF">
            <w:pPr>
              <w:spacing w:after="0" w:line="240" w:lineRule="auto"/>
              <w:ind w:firstLine="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игры. «Собери яблоки»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27</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Подражательные игры</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28</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Игры с преследованием</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29</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Игры с преследованием</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30</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vAlign w:val="cente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Игры с поиском</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31</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Игры с предметами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32</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1309B7">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Игры с предметами</w:t>
            </w:r>
          </w:p>
        </w:tc>
      </w:tr>
      <w:tr w:rsidR="009962B3" w:rsidRPr="002D5BA1" w:rsidTr="001309B7">
        <w:trPr>
          <w:tblCellSpacing w:w="15" w:type="dxa"/>
        </w:trPr>
        <w:tc>
          <w:tcPr>
            <w:tcW w:w="930"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33</w:t>
            </w:r>
          </w:p>
        </w:tc>
        <w:tc>
          <w:tcPr>
            <w:tcW w:w="795" w:type="dxa"/>
            <w:tcBorders>
              <w:top w:val="double" w:sz="6" w:space="0" w:color="808080"/>
              <w:left w:val="double" w:sz="6" w:space="0" w:color="808080"/>
              <w:bottom w:val="double" w:sz="6" w:space="0" w:color="808080"/>
              <w:right w:val="nil"/>
            </w:tcBorders>
            <w:tcMar>
              <w:top w:w="0" w:type="dxa"/>
              <w:left w:w="0" w:type="dxa"/>
              <w:bottom w:w="0" w:type="dxa"/>
              <w:right w:w="0" w:type="dxa"/>
            </w:tcMar>
            <w:vAlign w:val="center"/>
            <w:hideMark/>
          </w:tcPr>
          <w:p w:rsidR="009962B3" w:rsidRPr="002D5BA1" w:rsidRDefault="009962B3" w:rsidP="001309B7">
            <w:pPr>
              <w:spacing w:after="0" w:line="240" w:lineRule="auto"/>
              <w:jc w:val="center"/>
              <w:rPr>
                <w:rFonts w:ascii="Times New Roman" w:eastAsia="Times New Roman" w:hAnsi="Times New Roman" w:cs="Times New Roman"/>
                <w:sz w:val="28"/>
                <w:szCs w:val="28"/>
                <w:lang w:eastAsia="ru-RU"/>
              </w:rPr>
            </w:pPr>
          </w:p>
        </w:tc>
        <w:tc>
          <w:tcPr>
            <w:tcW w:w="7035" w:type="dxa"/>
            <w:tcBorders>
              <w:top w:val="double" w:sz="6" w:space="0" w:color="808080"/>
              <w:left w:val="double" w:sz="6" w:space="0" w:color="808080"/>
              <w:bottom w:val="double" w:sz="6" w:space="0" w:color="808080"/>
              <w:right w:val="double" w:sz="6" w:space="0" w:color="808080"/>
            </w:tcBorders>
            <w:tcMar>
              <w:top w:w="0" w:type="dxa"/>
              <w:left w:w="0" w:type="dxa"/>
              <w:bottom w:w="0" w:type="dxa"/>
              <w:right w:w="0" w:type="dxa"/>
            </w:tcMar>
            <w:hideMark/>
          </w:tcPr>
          <w:p w:rsidR="009962B3" w:rsidRPr="002D5BA1" w:rsidRDefault="009962B3" w:rsidP="00F07FCF">
            <w:pPr>
              <w:spacing w:after="0" w:line="240" w:lineRule="auto"/>
              <w:ind w:firstLine="58"/>
              <w:jc w:val="both"/>
              <w:rPr>
                <w:rFonts w:ascii="Times New Roman" w:eastAsia="Times New Roman" w:hAnsi="Times New Roman" w:cs="Times New Roman"/>
                <w:sz w:val="28"/>
                <w:szCs w:val="28"/>
                <w:lang w:eastAsia="ru-RU"/>
              </w:rPr>
            </w:pPr>
            <w:r w:rsidRPr="002D5BA1">
              <w:rPr>
                <w:rFonts w:ascii="Times New Roman" w:eastAsia="Times New Roman" w:hAnsi="Times New Roman" w:cs="Times New Roman"/>
                <w:sz w:val="28"/>
                <w:szCs w:val="28"/>
                <w:lang w:eastAsia="ru-RU"/>
              </w:rPr>
              <w:t>Сезонны</w:t>
            </w:r>
            <w:r w:rsidR="00F07FCF">
              <w:rPr>
                <w:rFonts w:ascii="Times New Roman" w:eastAsia="Times New Roman" w:hAnsi="Times New Roman" w:cs="Times New Roman"/>
                <w:sz w:val="28"/>
                <w:szCs w:val="28"/>
                <w:lang w:eastAsia="ru-RU"/>
              </w:rPr>
              <w:t>е игры. «Берёзонька, выручай!»</w:t>
            </w:r>
          </w:p>
        </w:tc>
      </w:tr>
    </w:tbl>
    <w:p w:rsidR="00B61CD8" w:rsidRPr="00F06735" w:rsidRDefault="00B61CD8" w:rsidP="00F067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sectPr w:rsidR="00B61CD8" w:rsidRPr="00F06735" w:rsidSect="00B61C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9F3" w:rsidRDefault="002559F3" w:rsidP="00B61CD8">
      <w:pPr>
        <w:spacing w:after="0" w:line="240" w:lineRule="auto"/>
      </w:pPr>
      <w:r>
        <w:separator/>
      </w:r>
    </w:p>
  </w:endnote>
  <w:endnote w:type="continuationSeparator" w:id="0">
    <w:p w:rsidR="002559F3" w:rsidRDefault="002559F3" w:rsidP="00B6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9F3" w:rsidRDefault="002559F3" w:rsidP="00B61CD8">
      <w:pPr>
        <w:spacing w:after="0" w:line="240" w:lineRule="auto"/>
      </w:pPr>
      <w:r>
        <w:separator/>
      </w:r>
    </w:p>
  </w:footnote>
  <w:footnote w:type="continuationSeparator" w:id="0">
    <w:p w:rsidR="002559F3" w:rsidRDefault="002559F3" w:rsidP="00B61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06952"/>
      <w:docPartObj>
        <w:docPartGallery w:val="Page Numbers (Top of Page)"/>
        <w:docPartUnique/>
      </w:docPartObj>
    </w:sdtPr>
    <w:sdtEndPr/>
    <w:sdtContent>
      <w:p w:rsidR="00B61CD8" w:rsidRDefault="00B61CD8">
        <w:pPr>
          <w:pStyle w:val="a5"/>
          <w:jc w:val="center"/>
        </w:pPr>
        <w:r>
          <w:fldChar w:fldCharType="begin"/>
        </w:r>
        <w:r>
          <w:instrText>PAGE   \* MERGEFORMAT</w:instrText>
        </w:r>
        <w:r>
          <w:fldChar w:fldCharType="separate"/>
        </w:r>
        <w:r w:rsidR="003F2C3A">
          <w:rPr>
            <w:noProof/>
          </w:rPr>
          <w:t>12</w:t>
        </w:r>
        <w:r>
          <w:fldChar w:fldCharType="end"/>
        </w:r>
      </w:p>
    </w:sdtContent>
  </w:sdt>
  <w:p w:rsidR="00B61CD8" w:rsidRDefault="00B61C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1B96"/>
    <w:multiLevelType w:val="hybridMultilevel"/>
    <w:tmpl w:val="FBC0B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4F281C"/>
    <w:multiLevelType w:val="hybridMultilevel"/>
    <w:tmpl w:val="E2C4360A"/>
    <w:lvl w:ilvl="0" w:tplc="67102FD4">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0D188B"/>
    <w:multiLevelType w:val="hybridMultilevel"/>
    <w:tmpl w:val="9D94C1BC"/>
    <w:lvl w:ilvl="0" w:tplc="67102FD4">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3A96BA3"/>
    <w:multiLevelType w:val="hybridMultilevel"/>
    <w:tmpl w:val="53A0B7F2"/>
    <w:lvl w:ilvl="0" w:tplc="67102FD4">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99"/>
    <w:rsid w:val="00115266"/>
    <w:rsid w:val="002559F3"/>
    <w:rsid w:val="002D5BA1"/>
    <w:rsid w:val="00317499"/>
    <w:rsid w:val="0038344F"/>
    <w:rsid w:val="003F2C3A"/>
    <w:rsid w:val="004619F9"/>
    <w:rsid w:val="004B32AB"/>
    <w:rsid w:val="004C4DFD"/>
    <w:rsid w:val="00697686"/>
    <w:rsid w:val="007114B3"/>
    <w:rsid w:val="0085338A"/>
    <w:rsid w:val="008F674C"/>
    <w:rsid w:val="009962B3"/>
    <w:rsid w:val="009F58B7"/>
    <w:rsid w:val="00A67E0E"/>
    <w:rsid w:val="00B61CD8"/>
    <w:rsid w:val="00C3118D"/>
    <w:rsid w:val="00F06735"/>
    <w:rsid w:val="00F07FCF"/>
    <w:rsid w:val="00F63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7499"/>
  </w:style>
  <w:style w:type="character" w:styleId="a4">
    <w:name w:val="Hyperlink"/>
    <w:basedOn w:val="a0"/>
    <w:uiPriority w:val="99"/>
    <w:unhideWhenUsed/>
    <w:rsid w:val="007114B3"/>
    <w:rPr>
      <w:color w:val="0000FF" w:themeColor="hyperlink"/>
      <w:u w:val="single"/>
    </w:rPr>
  </w:style>
  <w:style w:type="paragraph" w:styleId="a5">
    <w:name w:val="header"/>
    <w:basedOn w:val="a"/>
    <w:link w:val="a6"/>
    <w:uiPriority w:val="99"/>
    <w:unhideWhenUsed/>
    <w:rsid w:val="00B61C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1CD8"/>
  </w:style>
  <w:style w:type="paragraph" w:styleId="a7">
    <w:name w:val="footer"/>
    <w:basedOn w:val="a"/>
    <w:link w:val="a8"/>
    <w:uiPriority w:val="99"/>
    <w:unhideWhenUsed/>
    <w:rsid w:val="00B61C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1CD8"/>
  </w:style>
  <w:style w:type="paragraph" w:styleId="a9">
    <w:name w:val="Balloon Text"/>
    <w:basedOn w:val="a"/>
    <w:link w:val="aa"/>
    <w:uiPriority w:val="99"/>
    <w:semiHidden/>
    <w:unhideWhenUsed/>
    <w:rsid w:val="008F6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674C"/>
    <w:rPr>
      <w:rFonts w:ascii="Tahoma" w:hAnsi="Tahoma" w:cs="Tahoma"/>
      <w:sz w:val="16"/>
      <w:szCs w:val="16"/>
    </w:rPr>
  </w:style>
  <w:style w:type="paragraph" w:customStyle="1" w:styleId="ConsPlusNormal">
    <w:name w:val="ConsPlusNormal"/>
    <w:rsid w:val="003F2C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uiPriority w:val="1"/>
    <w:qFormat/>
    <w:rsid w:val="003F2C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7499"/>
  </w:style>
  <w:style w:type="character" w:styleId="a4">
    <w:name w:val="Hyperlink"/>
    <w:basedOn w:val="a0"/>
    <w:uiPriority w:val="99"/>
    <w:unhideWhenUsed/>
    <w:rsid w:val="007114B3"/>
    <w:rPr>
      <w:color w:val="0000FF" w:themeColor="hyperlink"/>
      <w:u w:val="single"/>
    </w:rPr>
  </w:style>
  <w:style w:type="paragraph" w:styleId="a5">
    <w:name w:val="header"/>
    <w:basedOn w:val="a"/>
    <w:link w:val="a6"/>
    <w:uiPriority w:val="99"/>
    <w:unhideWhenUsed/>
    <w:rsid w:val="00B61C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1CD8"/>
  </w:style>
  <w:style w:type="paragraph" w:styleId="a7">
    <w:name w:val="footer"/>
    <w:basedOn w:val="a"/>
    <w:link w:val="a8"/>
    <w:uiPriority w:val="99"/>
    <w:unhideWhenUsed/>
    <w:rsid w:val="00B61C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1CD8"/>
  </w:style>
  <w:style w:type="paragraph" w:styleId="a9">
    <w:name w:val="Balloon Text"/>
    <w:basedOn w:val="a"/>
    <w:link w:val="aa"/>
    <w:uiPriority w:val="99"/>
    <w:semiHidden/>
    <w:unhideWhenUsed/>
    <w:rsid w:val="008F6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674C"/>
    <w:rPr>
      <w:rFonts w:ascii="Tahoma" w:hAnsi="Tahoma" w:cs="Tahoma"/>
      <w:sz w:val="16"/>
      <w:szCs w:val="16"/>
    </w:rPr>
  </w:style>
  <w:style w:type="paragraph" w:customStyle="1" w:styleId="ConsPlusNormal">
    <w:name w:val="ConsPlusNormal"/>
    <w:rsid w:val="003F2C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uiPriority w:val="1"/>
    <w:qFormat/>
    <w:rsid w:val="003F2C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80673">
      <w:bodyDiv w:val="1"/>
      <w:marLeft w:val="0"/>
      <w:marRight w:val="0"/>
      <w:marTop w:val="0"/>
      <w:marBottom w:val="0"/>
      <w:divBdr>
        <w:top w:val="none" w:sz="0" w:space="0" w:color="auto"/>
        <w:left w:val="none" w:sz="0" w:space="0" w:color="auto"/>
        <w:bottom w:val="none" w:sz="0" w:space="0" w:color="auto"/>
        <w:right w:val="none" w:sz="0" w:space="0" w:color="auto"/>
      </w:divBdr>
    </w:div>
    <w:div w:id="11667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igabaza.ru/doc/128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3281</Words>
  <Characters>18703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Родители</cp:lastModifiedBy>
  <cp:revision>11</cp:revision>
  <cp:lastPrinted>2015-09-28T06:35:00Z</cp:lastPrinted>
  <dcterms:created xsi:type="dcterms:W3CDTF">2014-08-30T14:05:00Z</dcterms:created>
  <dcterms:modified xsi:type="dcterms:W3CDTF">2018-09-18T17:21:00Z</dcterms:modified>
</cp:coreProperties>
</file>